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7A0DD" w14:textId="77777777" w:rsidR="00A4057A" w:rsidRDefault="00A4057A"/>
    <w:p w14:paraId="5D3307F0" w14:textId="77777777" w:rsidR="00A4057A" w:rsidRDefault="00A4057A"/>
    <w:p w14:paraId="09C4713C" w14:textId="2DADEEAB" w:rsidR="00A4057A" w:rsidRPr="00947A80" w:rsidRDefault="00587D3C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</w:t>
      </w:r>
      <w:proofErr w:type="spellStart"/>
      <w:r w:rsidR="0085547F">
        <w:rPr>
          <w:rFonts w:ascii="Times New Roman" w:hAnsi="Times New Roman" w:cs="Times New Roman"/>
          <w:sz w:val="56"/>
          <w:szCs w:val="56"/>
        </w:rPr>
        <w:t>Болларды</w:t>
      </w:r>
      <w:proofErr w:type="spellEnd"/>
      <w:r w:rsidR="0085547F">
        <w:rPr>
          <w:rFonts w:ascii="Times New Roman" w:hAnsi="Times New Roman" w:cs="Times New Roman"/>
          <w:sz w:val="56"/>
          <w:szCs w:val="56"/>
        </w:rPr>
        <w:t xml:space="preserve"> </w:t>
      </w:r>
      <w:r w:rsidR="0016338C">
        <w:rPr>
          <w:rFonts w:ascii="Times New Roman" w:hAnsi="Times New Roman" w:cs="Times New Roman"/>
          <w:sz w:val="56"/>
          <w:szCs w:val="56"/>
        </w:rPr>
        <w:t xml:space="preserve">серии </w:t>
      </w:r>
      <w:proofErr w:type="spellStart"/>
      <w:r w:rsidR="00C11E70">
        <w:rPr>
          <w:rFonts w:ascii="Times New Roman" w:hAnsi="Times New Roman" w:cs="Times New Roman"/>
          <w:sz w:val="56"/>
          <w:szCs w:val="56"/>
        </w:rPr>
        <w:t>СВАг</w:t>
      </w:r>
      <w:proofErr w:type="spellEnd"/>
      <w:r w:rsidR="007128E6">
        <w:rPr>
          <w:rFonts w:ascii="Times New Roman" w:hAnsi="Times New Roman" w:cs="Times New Roman"/>
          <w:sz w:val="56"/>
          <w:szCs w:val="56"/>
        </w:rPr>
        <w:t xml:space="preserve"> </w:t>
      </w:r>
      <w:proofErr w:type="gramStart"/>
      <w:r w:rsidR="007128E6">
        <w:rPr>
          <w:rFonts w:ascii="Times New Roman" w:hAnsi="Times New Roman" w:cs="Times New Roman"/>
          <w:sz w:val="56"/>
          <w:szCs w:val="56"/>
        </w:rPr>
        <w:t>273.700.К</w:t>
      </w:r>
      <w:proofErr w:type="gramEnd"/>
      <w:r w:rsidR="007128E6">
        <w:rPr>
          <w:rFonts w:ascii="Times New Roman" w:hAnsi="Times New Roman" w:cs="Times New Roman"/>
          <w:sz w:val="56"/>
          <w:szCs w:val="56"/>
        </w:rPr>
        <w:t>12</w:t>
      </w:r>
    </w:p>
    <w:p w14:paraId="5038C59D" w14:textId="77777777" w:rsidR="00A4057A" w:rsidRDefault="00A4057A"/>
    <w:p w14:paraId="2D02086E" w14:textId="77777777" w:rsidR="00A4057A" w:rsidRDefault="00A4057A"/>
    <w:p w14:paraId="420A291F" w14:textId="77777777" w:rsidR="00A4057A" w:rsidRDefault="00A4057A"/>
    <w:p w14:paraId="1AD856D7" w14:textId="77777777" w:rsidR="00A4057A" w:rsidRDefault="00A4057A"/>
    <w:p w14:paraId="78884201" w14:textId="77777777" w:rsidR="00A407AA" w:rsidRDefault="00A4057A">
      <w:r>
        <w:t xml:space="preserve">                                    </w:t>
      </w:r>
      <w:r w:rsidR="00BC7280">
        <w:rPr>
          <w:noProof/>
          <w:lang w:eastAsia="ru-RU"/>
        </w:rPr>
        <w:drawing>
          <wp:inline distT="0" distB="0" distL="0" distR="0" wp14:anchorId="38FAF991" wp14:editId="0F450865">
            <wp:extent cx="4800600" cy="4250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 ОБЛОЖ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42" cy="42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20A5" w14:textId="77777777" w:rsidR="00A4057A" w:rsidRDefault="00A4057A"/>
    <w:p w14:paraId="5C460C38" w14:textId="77777777" w:rsidR="00A4057A" w:rsidRDefault="00A4057A"/>
    <w:p w14:paraId="064F959E" w14:textId="77777777" w:rsidR="00A4057A" w:rsidRDefault="00A4057A"/>
    <w:p w14:paraId="362B76A3" w14:textId="77777777" w:rsidR="00A4057A" w:rsidRDefault="00A4057A"/>
    <w:p w14:paraId="3C731372" w14:textId="77777777" w:rsidR="00A4057A" w:rsidRDefault="00A4057A"/>
    <w:p w14:paraId="25BDDA27" w14:textId="77777777" w:rsidR="00A4057A" w:rsidRDefault="00A4057A"/>
    <w:p w14:paraId="7F66C68E" w14:textId="77777777" w:rsidR="00A4057A" w:rsidRDefault="00A4057A"/>
    <w:p w14:paraId="24DC453A" w14:textId="77777777" w:rsidR="00A4057A" w:rsidRDefault="00A4057A"/>
    <w:p w14:paraId="31587D7D" w14:textId="77777777" w:rsidR="00A4057A" w:rsidRDefault="00A4057A"/>
    <w:p w14:paraId="2AD2FFD3" w14:textId="77777777" w:rsidR="00A4057A" w:rsidRDefault="00A4057A" w:rsidP="00A4057A">
      <w:pPr>
        <w:pStyle w:val="a7"/>
      </w:pPr>
    </w:p>
    <w:p w14:paraId="7BAD0C34" w14:textId="77777777" w:rsidR="00A4057A" w:rsidRDefault="00A4057A" w:rsidP="004E0AB8">
      <w:pPr>
        <w:pStyle w:val="a7"/>
        <w:numPr>
          <w:ilvl w:val="0"/>
          <w:numId w:val="1"/>
        </w:numPr>
      </w:pPr>
      <w:r w:rsidRPr="00A4057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5FC090" wp14:editId="026B4529">
            <wp:simplePos x="0" y="0"/>
            <wp:positionH relativeFrom="column">
              <wp:posOffset>220980</wp:posOffset>
            </wp:positionH>
            <wp:positionV relativeFrom="paragraph">
              <wp:posOffset>-3810</wp:posOffset>
            </wp:positionV>
            <wp:extent cx="1571625" cy="1146175"/>
            <wp:effectExtent l="0" t="0" r="9525" b="0"/>
            <wp:wrapSquare wrapText="bothSides"/>
            <wp:docPr id="11" name="Рисунок 11" descr="https://avatars.mds.yandex.net/get-zen_doc/4032365/pub_60a91df8d750f6113aa70a45_60a9249fd750f6113aba390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4032365/pub_60a91df8d750f6113aa70a45_60a9249fd750f6113aba3906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Автоматический гидравлический подъемный столб - это тип сложного оборудования, пожалуйста, сообщите компании</w:t>
      </w:r>
      <w:r w:rsidR="004E0AB8">
        <w:t>, о всех неисправностях</w:t>
      </w:r>
      <w:r>
        <w:t xml:space="preserve"> в работе.</w:t>
      </w:r>
    </w:p>
    <w:p w14:paraId="38BA1CD4" w14:textId="77777777" w:rsidR="00A4057A" w:rsidRDefault="00A4057A" w:rsidP="004E0AB8">
      <w:pPr>
        <w:pStyle w:val="a7"/>
        <w:numPr>
          <w:ilvl w:val="0"/>
          <w:numId w:val="1"/>
        </w:numPr>
      </w:pPr>
      <w:r>
        <w:t>Для предотвращени</w:t>
      </w:r>
      <w:r w:rsidR="004E0AB8">
        <w:t>я повреждения изделия</w:t>
      </w:r>
      <w:r>
        <w:t xml:space="preserve"> запрещается разбирать</w:t>
      </w:r>
    </w:p>
    <w:p w14:paraId="56F0C742" w14:textId="77777777" w:rsidR="00A4057A" w:rsidRDefault="00A4057A" w:rsidP="00A4057A">
      <w:pPr>
        <w:pStyle w:val="a7"/>
      </w:pPr>
      <w:r>
        <w:t>оборудование.</w:t>
      </w:r>
    </w:p>
    <w:p w14:paraId="6E190B70" w14:textId="7AEC9E36" w:rsidR="00A4057A" w:rsidRDefault="004E0AB8" w:rsidP="004E0AB8">
      <w:pPr>
        <w:pStyle w:val="a7"/>
        <w:numPr>
          <w:ilvl w:val="0"/>
          <w:numId w:val="2"/>
        </w:numPr>
      </w:pPr>
      <w:r>
        <w:t xml:space="preserve">В </w:t>
      </w:r>
      <w:proofErr w:type="spellStart"/>
      <w:r>
        <w:t>боллардах</w:t>
      </w:r>
      <w:proofErr w:type="spellEnd"/>
      <w:r>
        <w:t xml:space="preserve"> используется опасное</w:t>
      </w:r>
      <w:r w:rsidR="00A4057A">
        <w:t xml:space="preserve"> напряжение, необходимо</w:t>
      </w:r>
    </w:p>
    <w:p w14:paraId="51D8A712" w14:textId="77777777" w:rsidR="00A4057A" w:rsidRDefault="00A4057A" w:rsidP="00A4057A">
      <w:pPr>
        <w:pStyle w:val="a7"/>
      </w:pPr>
      <w:r>
        <w:t>периодически проверять всю с</w:t>
      </w:r>
      <w:r w:rsidR="004E0AB8">
        <w:t>истему</w:t>
      </w:r>
      <w:r>
        <w:t>.</w:t>
      </w:r>
    </w:p>
    <w:p w14:paraId="7F8E4037" w14:textId="77777777" w:rsidR="004E0AB8" w:rsidRDefault="004E0AB8" w:rsidP="00A4057A">
      <w:pPr>
        <w:pStyle w:val="a7"/>
        <w:numPr>
          <w:ilvl w:val="0"/>
          <w:numId w:val="2"/>
        </w:numPr>
      </w:pPr>
      <w:r>
        <w:t>П</w:t>
      </w:r>
      <w:r w:rsidR="00A4057A">
        <w:t>ожалуйста, немедленно отключите питание при обнаружении каких-либо</w:t>
      </w:r>
      <w:r>
        <w:t xml:space="preserve">     </w:t>
      </w:r>
    </w:p>
    <w:p w14:paraId="0F4286A7" w14:textId="77777777" w:rsidR="00A4057A" w:rsidRDefault="004E0AB8" w:rsidP="004E0AB8">
      <w:pPr>
        <w:pStyle w:val="a7"/>
        <w:ind w:left="765"/>
      </w:pPr>
      <w:r>
        <w:t xml:space="preserve">                                                        </w:t>
      </w:r>
      <w:r w:rsidR="00E54390">
        <w:t>отклонений при</w:t>
      </w:r>
      <w:r w:rsidR="00A4057A">
        <w:t xml:space="preserve"> вводе в эксплуатацию.</w:t>
      </w:r>
    </w:p>
    <w:p w14:paraId="06347423" w14:textId="77777777" w:rsidR="00A4057A" w:rsidRDefault="00A4057A" w:rsidP="00A4057A">
      <w:pPr>
        <w:pStyle w:val="a7"/>
      </w:pPr>
    </w:p>
    <w:p w14:paraId="2558106C" w14:textId="77777777" w:rsidR="004E0AB8" w:rsidRDefault="004E0AB8" w:rsidP="00A4057A">
      <w:pPr>
        <w:pStyle w:val="a7"/>
      </w:pPr>
    </w:p>
    <w:p w14:paraId="3E7AD16E" w14:textId="77777777" w:rsidR="004E0AB8" w:rsidRDefault="004E0AB8" w:rsidP="00A4057A">
      <w:pPr>
        <w:pStyle w:val="a7"/>
      </w:pPr>
    </w:p>
    <w:p w14:paraId="08C14CC5" w14:textId="77777777" w:rsidR="004E0AB8" w:rsidRDefault="004E0AB8" w:rsidP="004E0AB8">
      <w:pPr>
        <w:pStyle w:val="a7"/>
      </w:pPr>
    </w:p>
    <w:p w14:paraId="7AAAD2F1" w14:textId="77777777" w:rsidR="004E0AB8" w:rsidRDefault="004E0AB8" w:rsidP="004E0AB8">
      <w:pPr>
        <w:pStyle w:val="a7"/>
      </w:pPr>
      <w:r>
        <w:t>Введение</w:t>
      </w:r>
    </w:p>
    <w:p w14:paraId="066B5C4B" w14:textId="5E1B4246" w:rsidR="004E0AB8" w:rsidRDefault="004E0AB8" w:rsidP="004E0AB8">
      <w:pPr>
        <w:pStyle w:val="a7"/>
      </w:pPr>
      <w:r>
        <w:t>Автоматические г</w:t>
      </w:r>
      <w:r w:rsidR="00556CA7">
        <w:t xml:space="preserve">идравлические подъемные столбы-это </w:t>
      </w:r>
      <w:r>
        <w:t xml:space="preserve">разновидность </w:t>
      </w:r>
      <w:proofErr w:type="spellStart"/>
      <w:r>
        <w:t>противотаранного</w:t>
      </w:r>
      <w:proofErr w:type="spellEnd"/>
      <w:r>
        <w:t xml:space="preserve"> защитного барьера.</w:t>
      </w:r>
    </w:p>
    <w:p w14:paraId="71B1F6E0" w14:textId="57DDE7FC" w:rsidR="004E0AB8" w:rsidRDefault="004E0AB8" w:rsidP="004E0AB8">
      <w:pPr>
        <w:pStyle w:val="a7"/>
      </w:pPr>
      <w:proofErr w:type="spellStart"/>
      <w:r>
        <w:t>Боллард</w:t>
      </w:r>
      <w:proofErr w:type="spellEnd"/>
      <w:r>
        <w:t xml:space="preserve"> представляет собой </w:t>
      </w:r>
      <w:r w:rsidR="00556CA7">
        <w:t>конструкцию из подъемного элемента</w:t>
      </w:r>
      <w:r w:rsidR="00C11E70">
        <w:t xml:space="preserve"> и </w:t>
      </w:r>
      <w:r>
        <w:t xml:space="preserve">интегрируемую </w:t>
      </w:r>
      <w:r w:rsidR="00C11E70">
        <w:t>в монтажный короб (</w:t>
      </w:r>
      <w:r w:rsidR="00556CA7">
        <w:t xml:space="preserve">шахту) гидравлический </w:t>
      </w:r>
      <w:proofErr w:type="spellStart"/>
      <w:r w:rsidR="00556CA7">
        <w:t>актуатор</w:t>
      </w:r>
      <w:proofErr w:type="spellEnd"/>
      <w:r>
        <w:t>.</w:t>
      </w:r>
    </w:p>
    <w:p w14:paraId="5358EF20" w14:textId="2AB05068" w:rsidR="004E0AB8" w:rsidRDefault="00556CA7" w:rsidP="004E0AB8">
      <w:pPr>
        <w:pStyle w:val="a7"/>
      </w:pPr>
      <w:proofErr w:type="spellStart"/>
      <w:r>
        <w:t>Болларды</w:t>
      </w:r>
      <w:proofErr w:type="spellEnd"/>
      <w:r w:rsidR="00B629C4">
        <w:t xml:space="preserve"> производятся с различными видами</w:t>
      </w:r>
      <w:r w:rsidR="004E0AB8">
        <w:t xml:space="preserve"> </w:t>
      </w:r>
      <w:r w:rsidR="0013549C">
        <w:t xml:space="preserve">покрытия </w:t>
      </w:r>
      <w:r>
        <w:t>выдвижного элемента</w:t>
      </w:r>
      <w:r w:rsidR="00F20957">
        <w:t>:</w:t>
      </w:r>
    </w:p>
    <w:p w14:paraId="15DA934B" w14:textId="10BF94BE" w:rsidR="0013549C" w:rsidRDefault="0013549C" w:rsidP="004E0AB8">
      <w:pPr>
        <w:pStyle w:val="a7"/>
      </w:pPr>
      <w:r>
        <w:t>- нержавеющая сталь</w:t>
      </w:r>
      <w:r w:rsidR="00F20957">
        <w:t>;</w:t>
      </w:r>
      <w:r w:rsidR="004E0AB8">
        <w:t xml:space="preserve"> </w:t>
      </w:r>
    </w:p>
    <w:p w14:paraId="7D51509A" w14:textId="2C8C67E5" w:rsidR="004E0AB8" w:rsidRDefault="0013549C" w:rsidP="004E0AB8">
      <w:pPr>
        <w:pStyle w:val="a7"/>
      </w:pPr>
      <w:r>
        <w:t>- лакокрасочное покрытие</w:t>
      </w:r>
      <w:r w:rsidR="00F20957">
        <w:t>;</w:t>
      </w:r>
    </w:p>
    <w:p w14:paraId="1C8ED216" w14:textId="77777777" w:rsidR="00556CA7" w:rsidRDefault="003D31BB" w:rsidP="004E0AB8">
      <w:pPr>
        <w:pStyle w:val="a7"/>
      </w:pPr>
      <w:r>
        <w:t>- горячий цинк</w:t>
      </w:r>
      <w:r w:rsidR="00F20957">
        <w:t>.</w:t>
      </w:r>
    </w:p>
    <w:p w14:paraId="6C5BB696" w14:textId="0BC34C41" w:rsidR="0013549C" w:rsidRDefault="00556CA7" w:rsidP="004E0AB8">
      <w:pPr>
        <w:pStyle w:val="a7"/>
      </w:pPr>
      <w:r>
        <w:t>А</w:t>
      </w:r>
      <w:r w:rsidR="0013549C">
        <w:t xml:space="preserve">втоматические </w:t>
      </w:r>
      <w:proofErr w:type="spellStart"/>
      <w:r w:rsidR="0013549C">
        <w:t>болларды</w:t>
      </w:r>
      <w:proofErr w:type="spellEnd"/>
      <w:r w:rsidR="0013549C">
        <w:t xml:space="preserve"> прошли </w:t>
      </w:r>
      <w:r w:rsidR="00F20957">
        <w:t>серию испытаний,</w:t>
      </w:r>
      <w:r>
        <w:t xml:space="preserve"> </w:t>
      </w:r>
      <w:proofErr w:type="gramStart"/>
      <w:r>
        <w:t xml:space="preserve">которые </w:t>
      </w:r>
      <w:r w:rsidR="0013549C">
        <w:t xml:space="preserve"> гарантируем</w:t>
      </w:r>
      <w:proofErr w:type="gramEnd"/>
      <w:r w:rsidR="004E0AB8">
        <w:t xml:space="preserve"> ста</w:t>
      </w:r>
      <w:r>
        <w:t>бильную работоспособность изделий и соответствие предъявленным требованиям.</w:t>
      </w:r>
    </w:p>
    <w:p w14:paraId="4E3ED9B8" w14:textId="122F4A77" w:rsidR="0013549C" w:rsidRDefault="0013549C" w:rsidP="004E0AB8">
      <w:pPr>
        <w:pStyle w:val="a7"/>
      </w:pPr>
      <w:r>
        <w:t xml:space="preserve">В зависимости </w:t>
      </w:r>
      <w:r w:rsidR="00556CA7">
        <w:t>от различных типов высоты выдвижного элементов</w:t>
      </w:r>
      <w:r w:rsidR="00F20957">
        <w:t>,</w:t>
      </w:r>
      <w:r>
        <w:t xml:space="preserve"> скорость</w:t>
      </w:r>
      <w:r w:rsidR="00F20957">
        <w:t>,</w:t>
      </w:r>
      <w:r>
        <w:t xml:space="preserve"> подъем может </w:t>
      </w:r>
      <w:r w:rsidR="00B629C4">
        <w:t>варьироватьс</w:t>
      </w:r>
      <w:r w:rsidR="00556CA7">
        <w:t xml:space="preserve">я от 3 секунды до 9 </w:t>
      </w:r>
      <w:r w:rsidR="004E0AB8">
        <w:t>секунд.</w:t>
      </w:r>
    </w:p>
    <w:p w14:paraId="5C33431B" w14:textId="77777777" w:rsidR="004E0AB8" w:rsidRDefault="004E0AB8" w:rsidP="004E0AB8">
      <w:pPr>
        <w:pStyle w:val="a7"/>
      </w:pPr>
    </w:p>
    <w:p w14:paraId="2C16472C" w14:textId="77777777" w:rsidR="00163276" w:rsidRDefault="00163276" w:rsidP="00163276">
      <w:pPr>
        <w:pStyle w:val="a7"/>
      </w:pPr>
    </w:p>
    <w:p w14:paraId="6DB53388" w14:textId="1B2436B3" w:rsidR="00163276" w:rsidRPr="00163276" w:rsidRDefault="00321E29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Свидетельство о приемке</w:t>
      </w:r>
      <w:r w:rsidR="00F20957">
        <w:rPr>
          <w:rFonts w:ascii="Times New Roman" w:eastAsia="Calibri" w:hAnsi="Times New Roman" w:cs="Times New Roman"/>
        </w:rPr>
        <w:t>.</w:t>
      </w:r>
    </w:p>
    <w:p w14:paraId="5B86CC5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F342A51" w14:textId="47F4C301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</w:t>
      </w:r>
      <w:r w:rsidR="00C11E70">
        <w:rPr>
          <w:rFonts w:ascii="Times New Roman" w:eastAsia="Calibri" w:hAnsi="Times New Roman" w:cs="Times New Roman"/>
        </w:rPr>
        <w:t xml:space="preserve">ыдвижной столб серии </w:t>
      </w:r>
      <w:proofErr w:type="spellStart"/>
      <w:r w:rsidR="00C11E70">
        <w:rPr>
          <w:rFonts w:ascii="Times New Roman" w:eastAsia="Calibri" w:hAnsi="Times New Roman" w:cs="Times New Roman"/>
        </w:rPr>
        <w:t>СВА</w:t>
      </w:r>
      <w:r w:rsidR="005579CB">
        <w:rPr>
          <w:rFonts w:ascii="Times New Roman" w:eastAsia="Calibri" w:hAnsi="Times New Roman" w:cs="Times New Roman"/>
        </w:rPr>
        <w:t>г</w:t>
      </w:r>
      <w:proofErr w:type="spellEnd"/>
      <w:r w:rsidR="00A84D0B">
        <w:rPr>
          <w:rFonts w:ascii="Times New Roman" w:eastAsia="Calibri" w:hAnsi="Times New Roman" w:cs="Times New Roman"/>
        </w:rPr>
        <w:t xml:space="preserve"> </w:t>
      </w:r>
      <w:r w:rsidRPr="00163276">
        <w:rPr>
          <w:rFonts w:ascii="Times New Roman" w:eastAsia="Calibri" w:hAnsi="Times New Roman" w:cs="Times New Roman"/>
        </w:rPr>
        <w:t>соответствует техническим услов</w:t>
      </w:r>
      <w:r w:rsidR="00321E29">
        <w:rPr>
          <w:rFonts w:ascii="Times New Roman" w:eastAsia="Calibri" w:hAnsi="Times New Roman" w:cs="Times New Roman"/>
        </w:rPr>
        <w:t>иям ТУ</w:t>
      </w:r>
      <w:r w:rsidR="00556CA7">
        <w:rPr>
          <w:rFonts w:ascii="Times New Roman" w:eastAsia="Calibri" w:hAnsi="Times New Roman" w:cs="Times New Roman"/>
        </w:rPr>
        <w:t xml:space="preserve"> </w:t>
      </w:r>
      <w:r w:rsidR="00556CA7" w:rsidRPr="00556CA7">
        <w:rPr>
          <w:rFonts w:ascii="Times New Roman" w:eastAsia="Calibri" w:hAnsi="Times New Roman" w:cs="Times New Roman"/>
        </w:rPr>
        <w:t>27.90.70–001–01994669–2020</w:t>
      </w:r>
      <w:r w:rsidR="00321E29">
        <w:rPr>
          <w:rFonts w:ascii="Times New Roman" w:eastAsia="Calibri" w:hAnsi="Times New Roman" w:cs="Times New Roman"/>
        </w:rPr>
        <w:t xml:space="preserve"> </w:t>
      </w:r>
      <w:r w:rsidRPr="00163276">
        <w:rPr>
          <w:rFonts w:ascii="Times New Roman" w:eastAsia="Calibri" w:hAnsi="Times New Roman" w:cs="Times New Roman"/>
        </w:rPr>
        <w:t>и признан годным к эксплуатации.</w:t>
      </w:r>
    </w:p>
    <w:p w14:paraId="1BADA19A" w14:textId="22CF2385" w:rsidR="00A84D0B" w:rsidRDefault="00A84D0B" w:rsidP="00163276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Противотаранная</w:t>
      </w:r>
      <w:proofErr w:type="spellEnd"/>
      <w:r>
        <w:rPr>
          <w:rFonts w:ascii="Times New Roman" w:eastAsia="Calibri" w:hAnsi="Times New Roman" w:cs="Times New Roman"/>
        </w:rPr>
        <w:t xml:space="preserve"> устойчивость изделия подтверждена «Протоколом испытаний на воздействие удара «Протокол № 30-17 ИП от 20.10 2017 г.»</w:t>
      </w:r>
    </w:p>
    <w:p w14:paraId="26EDD615" w14:textId="0D3AA100" w:rsidR="00F20957" w:rsidRDefault="00F20957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D3F2769" w14:textId="6696E6E5" w:rsidR="00F20957" w:rsidRPr="00947A80" w:rsidRDefault="00F20957" w:rsidP="00163276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u w:val="single"/>
        </w:rPr>
      </w:pPr>
      <w:r w:rsidRPr="00947A80">
        <w:rPr>
          <w:rFonts w:ascii="Times New Roman" w:eastAsia="Calibri" w:hAnsi="Times New Roman" w:cs="Times New Roman"/>
          <w:color w:val="000000" w:themeColor="text1"/>
          <w:u w:val="single"/>
        </w:rPr>
        <w:t>Маркировка на данный вид изделия не требуется.</w:t>
      </w:r>
    </w:p>
    <w:p w14:paraId="0F485DFD" w14:textId="77777777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64A706D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0C7E44E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F8E74F5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7298EB5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05475F7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33E781F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E930C9D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A57A43A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F43F998" w14:textId="67DE57AB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7D63B66" w14:textId="50B190B2" w:rsidR="00556CA7" w:rsidRDefault="00556CA7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708D1EF" w14:textId="386A8C6D" w:rsidR="00556CA7" w:rsidRDefault="00556CA7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A99F9D4" w14:textId="77777777" w:rsidR="00556CA7" w:rsidRDefault="00556CA7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DCB22B8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4FFD945" w14:textId="77777777" w:rsidR="0016338C" w:rsidRDefault="0016338C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63ED92C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41E542A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A8F874D" w14:textId="77777777" w:rsidR="00504AD9" w:rsidRPr="00163276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F469015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Таблица 2.</w:t>
      </w:r>
      <w:r w:rsidRPr="00163276">
        <w:rPr>
          <w:rFonts w:ascii="Times New Roman" w:eastAsia="Calibri" w:hAnsi="Times New Roman" w:cs="Times New Roman"/>
        </w:rPr>
        <w:tab/>
        <w:t>Протокол испытаний</w:t>
      </w:r>
    </w:p>
    <w:p w14:paraId="711239D0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1"/>
        <w:tblW w:w="10343" w:type="dxa"/>
        <w:tblInd w:w="0" w:type="dxa"/>
        <w:tblLook w:val="04A0" w:firstRow="1" w:lastRow="0" w:firstColumn="1" w:lastColumn="0" w:noHBand="0" w:noVBand="1"/>
      </w:tblPr>
      <w:tblGrid>
        <w:gridCol w:w="6374"/>
        <w:gridCol w:w="3969"/>
      </w:tblGrid>
      <w:tr w:rsidR="00163276" w:rsidRPr="00163276" w14:paraId="4062DE37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C5A4" w14:textId="77777777" w:rsidR="00163276" w:rsidRPr="00163276" w:rsidRDefault="00163276" w:rsidP="00BB1FAC">
            <w:pPr>
              <w:rPr>
                <w:rFonts w:ascii="Times New Roman" w:hAnsi="Times New Roma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Испытание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FFC4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Величина</w:t>
            </w:r>
          </w:p>
        </w:tc>
      </w:tr>
      <w:tr w:rsidR="00163276" w:rsidRPr="00163276" w14:paraId="14BA35B3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3BFE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Высота подъема 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6F57" w14:textId="7ED873AD" w:rsidR="00163276" w:rsidRPr="00163276" w:rsidRDefault="007128E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7</w:t>
            </w:r>
            <w:r w:rsidR="00CC7804">
              <w:rPr>
                <w:rFonts w:ascii="Times New Roman" w:eastAsia="SimSun" w:hAnsi="Times New Roman"/>
                <w:lang w:eastAsia="zh-CN"/>
              </w:rPr>
              <w:t>00</w:t>
            </w:r>
          </w:p>
        </w:tc>
      </w:tr>
      <w:tr w:rsidR="00E1082D" w:rsidRPr="00163276" w14:paraId="7BA60B7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D615" w14:textId="03ECEF57" w:rsidR="00E1082D" w:rsidRPr="00163276" w:rsidRDefault="00E1082D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Глубина монтажного короба (Н)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B12D" w14:textId="161AB13D" w:rsidR="00E1082D" w:rsidRDefault="007128E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1250</w:t>
            </w:r>
          </w:p>
        </w:tc>
      </w:tr>
      <w:tr w:rsidR="00163276" w:rsidRPr="00163276" w14:paraId="4F5439CC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C661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Диаметр столба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537A" w14:textId="5AFE8DE0" w:rsidR="00163276" w:rsidRPr="00163276" w:rsidRDefault="00B0691F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273</w:t>
            </w:r>
          </w:p>
        </w:tc>
      </w:tr>
      <w:tr w:rsidR="00163276" w:rsidRPr="00163276" w14:paraId="50A977D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A3613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Толщина стенки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777A" w14:textId="21400982" w:rsidR="00163276" w:rsidRPr="00163276" w:rsidRDefault="00CC780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Не мене 18</w:t>
            </w:r>
          </w:p>
        </w:tc>
      </w:tr>
      <w:tr w:rsidR="00163276" w:rsidRPr="00163276" w14:paraId="7375077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119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Вид покрытия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1803" w14:textId="17335538" w:rsidR="00163276" w:rsidRPr="00163276" w:rsidRDefault="007128E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Нержавеющая сталь</w:t>
            </w:r>
          </w:p>
        </w:tc>
      </w:tr>
      <w:tr w:rsidR="00163276" w:rsidRPr="00163276" w14:paraId="2B9CEB3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ABBC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Время подъема   сек.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3206" w14:textId="00F19A71" w:rsidR="00163276" w:rsidRPr="00163276" w:rsidRDefault="00CC780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Не более 9</w:t>
            </w:r>
            <w:r w:rsidR="00C11E70"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="00D16DEF">
              <w:rPr>
                <w:rFonts w:ascii="Times New Roman" w:eastAsia="SimSun" w:hAnsi="Times New Roman"/>
                <w:lang w:eastAsia="zh-CN"/>
              </w:rPr>
              <w:t>сек</w:t>
            </w:r>
          </w:p>
        </w:tc>
      </w:tr>
      <w:tr w:rsidR="00163276" w:rsidRPr="00163276" w14:paraId="19F5B8F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8916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Количество тестовых циклов подъемов -опусканий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9A0E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30</w:t>
            </w:r>
          </w:p>
        </w:tc>
      </w:tr>
      <w:tr w:rsidR="00DA5224" w:rsidRPr="00163276" w14:paraId="2E2EF53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D5B0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Степень защиты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7623" w14:textId="5074B2FC" w:rsidR="00DA5224" w:rsidRPr="00DA5224" w:rsidRDefault="00CC7804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IP 65</w:t>
            </w:r>
          </w:p>
        </w:tc>
      </w:tr>
      <w:tr w:rsidR="00163276" w:rsidRPr="00163276" w14:paraId="4FD4552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D096" w14:textId="7A8FA145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Мощность двигателя</w:t>
            </w:r>
            <w:r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="00E66C50">
              <w:rPr>
                <w:rFonts w:ascii="Times New Roman" w:eastAsia="SimSun" w:hAnsi="Times New Roman"/>
                <w:lang w:eastAsia="zh-CN"/>
              </w:rPr>
              <w:t>к</w:t>
            </w:r>
            <w:r>
              <w:rPr>
                <w:rFonts w:ascii="Times New Roman" w:eastAsia="SimSun" w:hAnsi="Times New Roman"/>
                <w:lang w:eastAsia="zh-CN"/>
              </w:rPr>
              <w:t>Вт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FEA2" w14:textId="16900EE8" w:rsidR="00163276" w:rsidRPr="00163276" w:rsidRDefault="005579CB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2.2</w:t>
            </w:r>
          </w:p>
        </w:tc>
      </w:tr>
      <w:tr w:rsidR="00BE7A14" w:rsidRPr="00163276" w14:paraId="6B566E1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6C03" w14:textId="0FDA0C7F" w:rsidR="00BE7A14" w:rsidRPr="00163276" w:rsidRDefault="00BE7A1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Мощность системы обогрева Вт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A840" w14:textId="5919ABD6" w:rsidR="00BE7A14" w:rsidRDefault="007128E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16</w:t>
            </w:r>
          </w:p>
        </w:tc>
      </w:tr>
      <w:tr w:rsidR="00163276" w:rsidRPr="00163276" w14:paraId="41AF359C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3C43D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Напряжение питания двигателя</w:t>
            </w:r>
            <w:r>
              <w:rPr>
                <w:rFonts w:ascii="Times New Roman" w:eastAsia="SimSun" w:hAnsi="Times New Roman"/>
                <w:lang w:eastAsia="zh-CN"/>
              </w:rPr>
              <w:t xml:space="preserve"> 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106F" w14:textId="7549E9FE" w:rsidR="00163276" w:rsidRPr="00163276" w:rsidRDefault="00C11E70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38</w:t>
            </w:r>
            <w:r w:rsidR="00163276">
              <w:rPr>
                <w:rFonts w:ascii="Times New Roman" w:eastAsia="SimSun" w:hAnsi="Times New Roman"/>
                <w:lang w:eastAsia="zh-CN"/>
              </w:rPr>
              <w:t>0</w:t>
            </w:r>
          </w:p>
        </w:tc>
      </w:tr>
      <w:tr w:rsidR="00163276" w:rsidRPr="00163276" w14:paraId="5645699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28EC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Пусковой ток 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A533" w14:textId="23CC3DB6" w:rsidR="00163276" w:rsidRDefault="005579CB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6</w:t>
            </w:r>
            <w:r w:rsidR="00163276">
              <w:rPr>
                <w:rFonts w:ascii="Times New Roman" w:eastAsia="SimSun" w:hAnsi="Times New Roman"/>
                <w:lang w:eastAsia="zh-CN"/>
              </w:rPr>
              <w:t>,5</w:t>
            </w:r>
          </w:p>
        </w:tc>
      </w:tr>
      <w:tr w:rsidR="00DA5224" w:rsidRPr="00163276" w14:paraId="790FB8D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E4C7" w14:textId="77777777" w:rsid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Объем масла 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8A1A" w14:textId="5AB4CECD" w:rsidR="00DA5224" w:rsidRDefault="005579CB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2.8</w:t>
            </w:r>
          </w:p>
        </w:tc>
      </w:tr>
      <w:tr w:rsidR="00DA5224" w:rsidRPr="00163276" w14:paraId="41B53C5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4506" w14:textId="77777777" w:rsid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Масло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F763" w14:textId="77777777" w:rsidR="00DA5224" w:rsidRPr="00DA5224" w:rsidRDefault="00DA5224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HLP 32</w:t>
            </w:r>
          </w:p>
        </w:tc>
      </w:tr>
      <w:tr w:rsidR="00DA5224" w:rsidRPr="00163276" w14:paraId="10937C3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02B1" w14:textId="77777777" w:rsidR="00DA5224" w:rsidRPr="00DA5224" w:rsidRDefault="00DA5224" w:rsidP="00DA522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DA5224">
              <w:rPr>
                <w:rFonts w:ascii="Times New Roman" w:hAnsi="Times New Roman"/>
                <w:sz w:val="24"/>
                <w:szCs w:val="24"/>
              </w:rPr>
              <w:t xml:space="preserve">Температура рабочая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2169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DA5224">
              <w:rPr>
                <w:rFonts w:ascii="Times New Roman" w:eastAsia="SimSun" w:hAnsi="Times New Roman"/>
                <w:lang w:eastAsia="zh-CN"/>
              </w:rPr>
              <w:t>–45°C + 60°C</w:t>
            </w:r>
          </w:p>
        </w:tc>
      </w:tr>
      <w:tr w:rsidR="00DA5224" w:rsidRPr="00163276" w14:paraId="087BEAD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C2D0" w14:textId="77777777" w:rsidR="00DA5224" w:rsidRPr="00DA5224" w:rsidRDefault="00DA5224" w:rsidP="00DA52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6F97" w14:textId="5715767C" w:rsidR="00DA5224" w:rsidRPr="00D16DEF" w:rsidRDefault="007128E6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5</w:t>
            </w:r>
            <w:r w:rsidR="00A943F4">
              <w:rPr>
                <w:rFonts w:ascii="Times New Roman" w:eastAsia="SimSun" w:hAnsi="Times New Roman"/>
                <w:lang w:val="en-US" w:eastAsia="zh-CN"/>
              </w:rPr>
              <w:t>8</w:t>
            </w:r>
            <w:r w:rsidR="00D16DEF">
              <w:rPr>
                <w:rFonts w:ascii="Times New Roman" w:eastAsia="SimSun" w:hAnsi="Times New Roman"/>
                <w:lang w:val="en-US" w:eastAsia="zh-CN"/>
              </w:rPr>
              <w:t>0</w:t>
            </w:r>
          </w:p>
        </w:tc>
      </w:tr>
    </w:tbl>
    <w:p w14:paraId="14ED2508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8B25F19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ab/>
      </w:r>
    </w:p>
    <w:p w14:paraId="1DF72EF5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Штамп ОТК                                                                                                     Дата выпуска</w:t>
      </w:r>
    </w:p>
    <w:p w14:paraId="2ED11D8F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767C567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«_____» __________________ 20____г.</w:t>
      </w:r>
    </w:p>
    <w:p w14:paraId="2A63BE19" w14:textId="571D854E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F8080B9" w14:textId="228FD5EF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Должность подпись представителя ОТК</w:t>
      </w:r>
    </w:p>
    <w:p w14:paraId="030EE814" w14:textId="77777777" w:rsidR="005579CB" w:rsidRDefault="005579CB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811DE55" w14:textId="42238951" w:rsidR="005579CB" w:rsidRPr="00163276" w:rsidRDefault="005579CB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Гл. инженер                                                  </w:t>
      </w:r>
      <w:r w:rsidR="007A1673">
        <w:rPr>
          <w:rFonts w:ascii="Times New Roman" w:eastAsia="Calibri" w:hAnsi="Times New Roman" w:cs="Times New Roman"/>
        </w:rPr>
        <w:t xml:space="preserve">       </w:t>
      </w:r>
    </w:p>
    <w:p w14:paraId="0FD72987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C60DE3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B3A747F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C93F7AA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Монтажная организация_________________________________________________________________________</w:t>
      </w:r>
    </w:p>
    <w:p w14:paraId="63911231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F73CF0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Ответственный за монтаж _______________________________________________________________________</w:t>
      </w:r>
    </w:p>
    <w:p w14:paraId="28DAD2C2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DD41652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М.П.                                                                                                               Дата монтажа</w:t>
      </w:r>
    </w:p>
    <w:p w14:paraId="7C692A51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989603B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63DAC8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«_____» __________________ 20____г.</w:t>
      </w:r>
    </w:p>
    <w:p w14:paraId="17114D08" w14:textId="77777777" w:rsidR="004B7ADC" w:rsidRDefault="004B7ADC" w:rsidP="000D69BC">
      <w:pPr>
        <w:pStyle w:val="a7"/>
        <w:rPr>
          <w:rFonts w:ascii="Cambria Math" w:hAnsi="Cambria Math" w:cs="Cambria Math"/>
        </w:rPr>
      </w:pPr>
    </w:p>
    <w:p w14:paraId="0DC4DB0A" w14:textId="77777777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5413CBC6" w14:textId="77777777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167D4D2A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6005FCC1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60BE504D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001B9229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3CC2EFDC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1D7890E9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3A51BBF3" w14:textId="69F9510B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6CA41EF5" w14:textId="13B9CEE6" w:rsidR="000D69BC" w:rsidRDefault="000D69BC" w:rsidP="000D69BC">
      <w:pPr>
        <w:pStyle w:val="a7"/>
      </w:pPr>
      <w:r>
        <w:t>МОНТАЖ</w:t>
      </w:r>
      <w:r w:rsidR="007A1673">
        <w:t xml:space="preserve"> </w:t>
      </w:r>
    </w:p>
    <w:p w14:paraId="6F449A5B" w14:textId="77777777" w:rsidR="000D69BC" w:rsidRDefault="000D69BC" w:rsidP="000D69BC">
      <w:pPr>
        <w:pStyle w:val="a7"/>
      </w:pPr>
    </w:p>
    <w:p w14:paraId="35E290EA" w14:textId="77777777" w:rsidR="000D69BC" w:rsidRDefault="000D69BC" w:rsidP="000D69BC">
      <w:pPr>
        <w:pStyle w:val="a7"/>
      </w:pPr>
      <w:r>
        <w:t>Подготовка материалов</w:t>
      </w:r>
    </w:p>
    <w:p w14:paraId="4FDE4496" w14:textId="77777777" w:rsidR="000D69BC" w:rsidRDefault="000D69BC" w:rsidP="000D69BC">
      <w:pPr>
        <w:pStyle w:val="a7"/>
      </w:pPr>
      <w:r>
        <w:t>1. Оборудование для резки дорожного полотна;</w:t>
      </w:r>
    </w:p>
    <w:p w14:paraId="1CFA17B2" w14:textId="77777777" w:rsidR="000D69BC" w:rsidRDefault="000D69BC" w:rsidP="000D69BC">
      <w:pPr>
        <w:pStyle w:val="a7"/>
      </w:pPr>
      <w:r>
        <w:lastRenderedPageBreak/>
        <w:t>2. Экскаватор (трактор) с молотком (для разрушения дороги);</w:t>
      </w:r>
    </w:p>
    <w:p w14:paraId="416BBC0A" w14:textId="0DB52D39" w:rsidR="000D69BC" w:rsidRDefault="00F20957" w:rsidP="000D69BC">
      <w:pPr>
        <w:pStyle w:val="a7"/>
      </w:pPr>
      <w:r>
        <w:t>3. Бетон</w:t>
      </w:r>
      <w:r w:rsidR="000D69BC" w:rsidRPr="000D69BC">
        <w:t>;</w:t>
      </w:r>
    </w:p>
    <w:p w14:paraId="5D19A432" w14:textId="77777777" w:rsidR="000D69BC" w:rsidRDefault="00871B8B" w:rsidP="000D69BC">
      <w:pPr>
        <w:pStyle w:val="a7"/>
      </w:pPr>
      <w:r>
        <w:t>4. У</w:t>
      </w:r>
      <w:r w:rsidR="000D69BC">
        <w:t>ровень</w:t>
      </w:r>
      <w:r w:rsidR="000D69BC" w:rsidRPr="000D69BC">
        <w:t xml:space="preserve"> (выравнивание оборудования);</w:t>
      </w:r>
    </w:p>
    <w:p w14:paraId="3BBD06D4" w14:textId="77777777" w:rsidR="000D69BC" w:rsidRDefault="000D69BC" w:rsidP="000D69BC">
      <w:pPr>
        <w:pStyle w:val="a7"/>
      </w:pPr>
      <w:r>
        <w:t xml:space="preserve">5. </w:t>
      </w:r>
      <w:r w:rsidR="00871B8B">
        <w:t>В</w:t>
      </w:r>
      <w:r w:rsidRPr="000D69BC">
        <w:t xml:space="preserve">ибратор </w:t>
      </w:r>
      <w:r w:rsidR="00871B8B">
        <w:t xml:space="preserve">глубинный </w:t>
      </w:r>
      <w:r w:rsidRPr="000D69BC">
        <w:t>для бетона;</w:t>
      </w:r>
    </w:p>
    <w:p w14:paraId="5DBBC5BC" w14:textId="77777777" w:rsidR="00871B8B" w:rsidRDefault="00CD57ED" w:rsidP="00CD57ED">
      <w:pPr>
        <w:pStyle w:val="a7"/>
      </w:pPr>
      <w:r>
        <w:t>6. Труба из ПВХ Φ5</w:t>
      </w:r>
      <w:r w:rsidR="00871B8B">
        <w:t>0</w:t>
      </w:r>
    </w:p>
    <w:p w14:paraId="079DAB85" w14:textId="77777777" w:rsidR="000D69BC" w:rsidRDefault="00871B8B" w:rsidP="00CD57ED">
      <w:pPr>
        <w:pStyle w:val="a7"/>
      </w:pPr>
      <w:r>
        <w:t xml:space="preserve">7. </w:t>
      </w:r>
      <w:r w:rsidR="00CD57ED">
        <w:t>Т</w:t>
      </w:r>
      <w:r w:rsidR="0094268A">
        <w:t>руба дренажная</w:t>
      </w:r>
      <w:r w:rsidR="003D31BB">
        <w:t>110 или</w:t>
      </w:r>
      <w:r w:rsidR="0094268A">
        <w:t xml:space="preserve"> 160 мм в диаметре</w:t>
      </w:r>
    </w:p>
    <w:p w14:paraId="2EAFAAF6" w14:textId="7B80F5BE" w:rsidR="000D69BC" w:rsidRDefault="00871B8B" w:rsidP="000D69BC">
      <w:pPr>
        <w:pStyle w:val="a7"/>
      </w:pPr>
      <w:r>
        <w:t>8</w:t>
      </w:r>
      <w:r w:rsidR="000D69BC" w:rsidRPr="00E05BA4">
        <w:t>.</w:t>
      </w:r>
      <w:r w:rsidR="00CD57ED" w:rsidRPr="00E05BA4">
        <w:t xml:space="preserve"> </w:t>
      </w:r>
      <w:r>
        <w:t>К</w:t>
      </w:r>
      <w:r w:rsidR="000260E1" w:rsidRPr="00E05BA4">
        <w:t>абель</w:t>
      </w:r>
      <w:r w:rsidR="00C11E70">
        <w:t xml:space="preserve">ная продукция </w:t>
      </w:r>
    </w:p>
    <w:p w14:paraId="1D608159" w14:textId="77777777" w:rsidR="00C11E70" w:rsidRPr="00C11E70" w:rsidRDefault="00C11E70" w:rsidP="000D69BC">
      <w:pPr>
        <w:pStyle w:val="a7"/>
      </w:pPr>
    </w:p>
    <w:p w14:paraId="243E64AE" w14:textId="77777777" w:rsidR="000D69BC" w:rsidRDefault="003D31BB" w:rsidP="000D69BC">
      <w:pPr>
        <w:pStyle w:val="a7"/>
      </w:pPr>
      <w:r>
        <w:t>ЭТАПЫ УСТАНОВКИ</w:t>
      </w:r>
    </w:p>
    <w:p w14:paraId="08A91B5D" w14:textId="77777777" w:rsidR="003D31BB" w:rsidRDefault="003D31BB" w:rsidP="000D69BC">
      <w:pPr>
        <w:pStyle w:val="a7"/>
      </w:pPr>
    </w:p>
    <w:p w14:paraId="5A8B8272" w14:textId="77777777" w:rsidR="000D69BC" w:rsidRDefault="00CD57ED" w:rsidP="000D69BC">
      <w:pPr>
        <w:pStyle w:val="a7"/>
      </w:pPr>
      <w:r>
        <w:t xml:space="preserve"> О</w:t>
      </w:r>
      <w:r w:rsidR="000D69BC">
        <w:t>пределите порядок и расположение различных частей</w:t>
      </w:r>
      <w:r w:rsidR="003D31BB">
        <w:t xml:space="preserve"> </w:t>
      </w:r>
      <w:r>
        <w:t>установки</w:t>
      </w:r>
      <w:r w:rsidR="000D69BC">
        <w:t>.</w:t>
      </w:r>
    </w:p>
    <w:p w14:paraId="35182A14" w14:textId="77777777" w:rsidR="003D31BB" w:rsidRDefault="003D31BB" w:rsidP="000D69BC">
      <w:pPr>
        <w:pStyle w:val="a7"/>
      </w:pPr>
    </w:p>
    <w:p w14:paraId="7B1312DC" w14:textId="77777777"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 wp14:anchorId="6848D822" wp14:editId="4D9890EE">
            <wp:extent cx="2886075" cy="1857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 wp14:anchorId="70FCDF9D" wp14:editId="301B6C1E">
            <wp:extent cx="3648075" cy="1866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71" cy="18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7AB5" w14:textId="77777777" w:rsidR="00CD57ED" w:rsidRDefault="00CD57ED" w:rsidP="000D69BC">
      <w:pPr>
        <w:pStyle w:val="a7"/>
      </w:pPr>
    </w:p>
    <w:p w14:paraId="70BB4419" w14:textId="77777777" w:rsidR="00CD57ED" w:rsidRDefault="00CD57ED" w:rsidP="000D69BC">
      <w:pPr>
        <w:pStyle w:val="a7"/>
      </w:pPr>
      <w:r>
        <w:t>В</w:t>
      </w:r>
      <w:r w:rsidRPr="00CD57ED">
        <w:t>ыкопайте фундамент</w:t>
      </w:r>
    </w:p>
    <w:p w14:paraId="5B3064D2" w14:textId="77777777" w:rsidR="00CD57ED" w:rsidRDefault="00CD57ED" w:rsidP="000D69BC">
      <w:pPr>
        <w:pStyle w:val="a7"/>
      </w:pPr>
    </w:p>
    <w:p w14:paraId="6A98C24D" w14:textId="77777777"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 wp14:anchorId="270F8BE6" wp14:editId="1A76B798">
            <wp:extent cx="3381375" cy="2533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 wp14:anchorId="576E0F2B" wp14:editId="3448D35E">
            <wp:extent cx="3152775" cy="2533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7" cy="25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2E10A" w14:textId="77777777" w:rsidR="006574A2" w:rsidRDefault="006574A2" w:rsidP="00ED0C96">
      <w:pPr>
        <w:pStyle w:val="a7"/>
      </w:pPr>
    </w:p>
    <w:p w14:paraId="5059200B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EA8F22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026F47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B8A149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73D909" w14:textId="4173D4D4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УСТАНОВКА ПОДЗЕМНОГО КОРОБА (шахты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559DE72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количество столбов, минимально необходимых для перекрытия проезда.</w:t>
      </w:r>
    </w:p>
    <w:p w14:paraId="13B7B3C0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расстояние между столбами.</w:t>
      </w:r>
    </w:p>
    <w:p w14:paraId="09779BCE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Устанавливают место расположения блока управления, относительно проезда со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столбами,  КПП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поста, с которого будет управляться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CA0D326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схемы производится определение размеров и разметка дорожного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полотна  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проведения землеройных работ.</w:t>
      </w:r>
    </w:p>
    <w:p w14:paraId="50D1442D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731575B" w14:textId="587E5DED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6B393" wp14:editId="2FAEEDFF">
            <wp:extent cx="6572249" cy="4648199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49" cy="464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EBD8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7947045" w14:textId="50FD2080" w:rsidR="00C11E70" w:rsidRDefault="00CC7804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Расстояние между столбами </w:t>
      </w:r>
      <w:r w:rsidR="00C11E70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C11E70">
        <w:rPr>
          <w:rFonts w:ascii="Times New Roman" w:hAnsi="Times New Roman" w:cs="Times New Roman"/>
          <w:sz w:val="24"/>
          <w:szCs w:val="24"/>
        </w:rPr>
        <w:t>противотаранных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900 мм. </w:t>
      </w:r>
      <w:r w:rsidR="00C11E70">
        <w:rPr>
          <w:rFonts w:ascii="Times New Roman" w:hAnsi="Times New Roman" w:cs="Times New Roman"/>
          <w:sz w:val="24"/>
          <w:szCs w:val="24"/>
        </w:rPr>
        <w:t xml:space="preserve">При необходимости перекрытия проезжей части несколькими </w:t>
      </w:r>
      <w:proofErr w:type="gramStart"/>
      <w:r w:rsidR="00C11E70">
        <w:rPr>
          <w:rFonts w:ascii="Times New Roman" w:hAnsi="Times New Roman" w:cs="Times New Roman"/>
          <w:sz w:val="24"/>
          <w:szCs w:val="24"/>
        </w:rPr>
        <w:t>столбами  целесообразно</w:t>
      </w:r>
      <w:proofErr w:type="gramEnd"/>
      <w:r w:rsidR="00C11E70">
        <w:rPr>
          <w:rFonts w:ascii="Times New Roman" w:hAnsi="Times New Roman" w:cs="Times New Roman"/>
          <w:sz w:val="24"/>
          <w:szCs w:val="24"/>
        </w:rPr>
        <w:t xml:space="preserve"> вырыть траншею (котлован). Ширина траншеи зависит от типоразмера </w:t>
      </w:r>
      <w:proofErr w:type="spellStart"/>
      <w:r w:rsidR="00C11E70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C11E70">
        <w:rPr>
          <w:rFonts w:ascii="Times New Roman" w:hAnsi="Times New Roman" w:cs="Times New Roman"/>
          <w:sz w:val="24"/>
          <w:szCs w:val="24"/>
        </w:rPr>
        <w:t>, длина траншеи зависит от ширины перекрываемого проезда, количества столбов. Глубина траншеи (приямка) Н зависит от:</w:t>
      </w:r>
    </w:p>
    <w:p w14:paraId="74A3E6BF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высоты бетонируемого короба,</w:t>
      </w:r>
    </w:p>
    <w:p w14:paraId="4ED82BDD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глубины промерзания грунта,</w:t>
      </w:r>
    </w:p>
    <w:p w14:paraId="5617AE80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глубины дренажного слоя.</w:t>
      </w:r>
    </w:p>
    <w:p w14:paraId="658E4FF2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Глубина дренажного слоя должна быть ниже глубины промерзания грунта для данного региона на 100…200 мм.   </w:t>
      </w:r>
    </w:p>
    <w:p w14:paraId="1F9DE2E3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Выкопайте котлован следуя размерам указанные на Рисунках.</w:t>
      </w:r>
    </w:p>
    <w:p w14:paraId="0715EE7E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F6B0AF2" w14:textId="10D839E3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BA352C" wp14:editId="54E2223B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65760" cy="3657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Проверьте проницаемость грунта: 50л воды должны сливаться не менее чем 20/30 минут</w:t>
      </w:r>
      <w:r w:rsidR="00CB2A46">
        <w:rPr>
          <w:rFonts w:ascii="Times New Roman" w:hAnsi="Times New Roman" w:cs="Times New Roman"/>
          <w:sz w:val="24"/>
          <w:szCs w:val="24"/>
        </w:rPr>
        <w:t xml:space="preserve"> (ВАРИАНТ А)</w:t>
      </w:r>
      <w:r>
        <w:rPr>
          <w:rFonts w:ascii="Times New Roman" w:hAnsi="Times New Roman" w:cs="Times New Roman"/>
          <w:sz w:val="24"/>
          <w:szCs w:val="24"/>
        </w:rPr>
        <w:t xml:space="preserve">, в противном случае рекомендуется монтировать шахты с учетом установки принудительного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дренажа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погружным насосом</w:t>
      </w:r>
      <w:r w:rsidR="00CB2A46">
        <w:rPr>
          <w:rFonts w:ascii="Times New Roman" w:hAnsi="Times New Roman" w:cs="Times New Roman"/>
          <w:sz w:val="24"/>
          <w:szCs w:val="24"/>
        </w:rPr>
        <w:t xml:space="preserve"> (ВАРИАНТ В)</w:t>
      </w:r>
    </w:p>
    <w:p w14:paraId="072CCD3E" w14:textId="77777777" w:rsidR="00E627BB" w:rsidRDefault="00E627BB" w:rsidP="0096331B">
      <w:pPr>
        <w:pStyle w:val="a7"/>
      </w:pPr>
    </w:p>
    <w:p w14:paraId="212712A5" w14:textId="77777777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</w:p>
    <w:p w14:paraId="730319CE" w14:textId="44B429E6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D7FB43" wp14:editId="318B3670">
            <wp:extent cx="6467475" cy="3324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FA2E" w14:textId="77777777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Схема принудительного дренажа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</w:p>
    <w:p w14:paraId="3BE7AAC7" w14:textId="5231861E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F1BF2" wp14:editId="25DC9F1A">
            <wp:extent cx="6572250" cy="2933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B40F" w14:textId="77777777" w:rsidR="00137387" w:rsidRDefault="00137387" w:rsidP="00C11E70">
      <w:pPr>
        <w:rPr>
          <w:rFonts w:ascii="Times New Roman" w:hAnsi="Times New Roman" w:cs="Times New Roman"/>
          <w:sz w:val="24"/>
          <w:szCs w:val="24"/>
        </w:rPr>
      </w:pPr>
    </w:p>
    <w:p w14:paraId="0D396114" w14:textId="77777777" w:rsidR="00137387" w:rsidRDefault="00137387" w:rsidP="00C11E70">
      <w:pPr>
        <w:rPr>
          <w:rFonts w:ascii="Times New Roman" w:hAnsi="Times New Roman" w:cs="Times New Roman"/>
          <w:sz w:val="24"/>
          <w:szCs w:val="24"/>
        </w:rPr>
      </w:pPr>
    </w:p>
    <w:p w14:paraId="6146A574" w14:textId="77777777" w:rsidR="00137387" w:rsidRDefault="00137387" w:rsidP="00C11E70">
      <w:pPr>
        <w:rPr>
          <w:rFonts w:ascii="Times New Roman" w:hAnsi="Times New Roman" w:cs="Times New Roman"/>
          <w:sz w:val="24"/>
          <w:szCs w:val="24"/>
        </w:rPr>
      </w:pPr>
    </w:p>
    <w:p w14:paraId="2F293DF8" w14:textId="6D4DEB3E" w:rsidR="00CB2A46" w:rsidRDefault="00CB2A46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А.</w:t>
      </w:r>
    </w:p>
    <w:p w14:paraId="50F2FFC5" w14:textId="4E291A1C" w:rsidR="00CB2A46" w:rsidRDefault="00CB2A46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вода на дне траншеи отсутствует и при проливе хорошо впитывается допускается засыпка дренажного слоя гравием фракция 20-50. После этого устанавливаем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гравий накрываем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геотекстилем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заливаем бетоном.</w:t>
      </w:r>
    </w:p>
    <w:p w14:paraId="19DB929E" w14:textId="0B873062" w:rsidR="00CB2A46" w:rsidRDefault="00CB2A46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ВАРИАНТ В. Если на дне траншеи присутствует вода или </w:t>
      </w:r>
      <w:r w:rsidR="00137387">
        <w:rPr>
          <w:rFonts w:ascii="Times New Roman" w:hAnsi="Times New Roman" w:cs="Times New Roman"/>
          <w:sz w:val="24"/>
          <w:szCs w:val="24"/>
        </w:rPr>
        <w:t>при пролив</w:t>
      </w:r>
      <w:r>
        <w:rPr>
          <w:rFonts w:ascii="Times New Roman" w:hAnsi="Times New Roman" w:cs="Times New Roman"/>
          <w:sz w:val="24"/>
          <w:szCs w:val="24"/>
        </w:rPr>
        <w:t>е уходит слишком медленно</w:t>
      </w:r>
      <w:r w:rsidR="00137387">
        <w:rPr>
          <w:rFonts w:ascii="Times New Roman" w:hAnsi="Times New Roman" w:cs="Times New Roman"/>
          <w:sz w:val="24"/>
          <w:szCs w:val="24"/>
        </w:rPr>
        <w:t xml:space="preserve">, а также есть вероятность, что в весенние или осенние периоды, уровень грунтовых вод может подняться. Рекомендуем положить дренажные трубы и залить дренажный слой бетоном, когда бетон «встанет» установить </w:t>
      </w:r>
      <w:proofErr w:type="spellStart"/>
      <w:r w:rsidR="00137387">
        <w:rPr>
          <w:rFonts w:ascii="Times New Roman" w:hAnsi="Times New Roman" w:cs="Times New Roman"/>
          <w:sz w:val="24"/>
          <w:szCs w:val="24"/>
        </w:rPr>
        <w:t>болларды</w:t>
      </w:r>
      <w:proofErr w:type="spellEnd"/>
      <w:r w:rsidR="00137387">
        <w:rPr>
          <w:rFonts w:ascii="Times New Roman" w:hAnsi="Times New Roman" w:cs="Times New Roman"/>
          <w:sz w:val="24"/>
          <w:szCs w:val="24"/>
        </w:rPr>
        <w:t xml:space="preserve">. Обвязать </w:t>
      </w:r>
      <w:proofErr w:type="spellStart"/>
      <w:r w:rsidR="00137387">
        <w:rPr>
          <w:rFonts w:ascii="Times New Roman" w:hAnsi="Times New Roman" w:cs="Times New Roman"/>
          <w:sz w:val="24"/>
          <w:szCs w:val="24"/>
        </w:rPr>
        <w:t>болларды</w:t>
      </w:r>
      <w:proofErr w:type="spellEnd"/>
      <w:r w:rsidR="00137387">
        <w:rPr>
          <w:rFonts w:ascii="Times New Roman" w:hAnsi="Times New Roman" w:cs="Times New Roman"/>
          <w:sz w:val="24"/>
          <w:szCs w:val="24"/>
        </w:rPr>
        <w:t xml:space="preserve"> арматурой и залить всю конструкцию бетоном, так мы создадим защиту от возможного попадания грунтовых вод в «шахту» </w:t>
      </w:r>
      <w:proofErr w:type="spellStart"/>
      <w:r w:rsidR="00137387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137387">
        <w:rPr>
          <w:rFonts w:ascii="Times New Roman" w:hAnsi="Times New Roman" w:cs="Times New Roman"/>
          <w:sz w:val="24"/>
          <w:szCs w:val="24"/>
        </w:rPr>
        <w:t>.</w:t>
      </w:r>
    </w:p>
    <w:p w14:paraId="74A867D6" w14:textId="7BA47167" w:rsidR="009A44F1" w:rsidRDefault="009A44F1" w:rsidP="00C11E70">
      <w:pPr>
        <w:rPr>
          <w:rFonts w:ascii="Times New Roman" w:hAnsi="Times New Roman" w:cs="Times New Roman"/>
          <w:sz w:val="24"/>
          <w:szCs w:val="24"/>
        </w:rPr>
      </w:pPr>
    </w:p>
    <w:p w14:paraId="6E9F7593" w14:textId="386850CF" w:rsidR="009A44F1" w:rsidRDefault="009A44F1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F8C63" wp14:editId="040C94DD">
            <wp:extent cx="6419655" cy="3883153"/>
            <wp:effectExtent l="0" t="0" r="63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монтаж боллард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655" cy="388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0F63C" w14:textId="3846541D" w:rsidR="00E1082D" w:rsidRDefault="00E1082D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="00587D3C">
        <w:rPr>
          <w:rFonts w:ascii="Times New Roman" w:hAnsi="Times New Roman" w:cs="Times New Roman"/>
          <w:sz w:val="24"/>
          <w:szCs w:val="24"/>
        </w:rPr>
        <w:t>олларда</w:t>
      </w:r>
      <w:proofErr w:type="spellEnd"/>
      <w:r w:rsidR="00587D3C">
        <w:rPr>
          <w:rFonts w:ascii="Times New Roman" w:hAnsi="Times New Roman" w:cs="Times New Roman"/>
          <w:sz w:val="24"/>
          <w:szCs w:val="24"/>
        </w:rPr>
        <w:t xml:space="preserve"> СВАГ </w:t>
      </w:r>
      <w:proofErr w:type="gramStart"/>
      <w:r w:rsidR="007128E6">
        <w:rPr>
          <w:rFonts w:ascii="Times New Roman" w:hAnsi="Times New Roman" w:cs="Times New Roman"/>
          <w:sz w:val="24"/>
          <w:szCs w:val="24"/>
        </w:rPr>
        <w:t>273.700.К</w:t>
      </w:r>
      <w:proofErr w:type="gramEnd"/>
      <w:r w:rsidR="007128E6">
        <w:rPr>
          <w:rFonts w:ascii="Times New Roman" w:hAnsi="Times New Roman" w:cs="Times New Roman"/>
          <w:sz w:val="24"/>
          <w:szCs w:val="24"/>
        </w:rPr>
        <w:t>12</w:t>
      </w:r>
      <w:r w:rsidR="0070771F">
        <w:rPr>
          <w:rFonts w:ascii="Times New Roman" w:hAnsi="Times New Roman" w:cs="Times New Roman"/>
          <w:sz w:val="24"/>
          <w:szCs w:val="24"/>
        </w:rPr>
        <w:t xml:space="preserve"> высота монтажного короба</w:t>
      </w:r>
      <w:r w:rsidR="007128E6">
        <w:rPr>
          <w:rFonts w:ascii="Times New Roman" w:hAnsi="Times New Roman" w:cs="Times New Roman"/>
          <w:sz w:val="24"/>
          <w:szCs w:val="24"/>
        </w:rPr>
        <w:t xml:space="preserve"> (Н) составляет 1250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м</w:t>
      </w:r>
    </w:p>
    <w:p w14:paraId="418F55A1" w14:textId="0532F45F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233EB56" wp14:editId="68153C7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10100" cy="4276725"/>
            <wp:effectExtent l="0" t="0" r="0" b="9525"/>
            <wp:wrapSquare wrapText="bothSides"/>
            <wp:docPr id="18" name="Рисунок 18" descr="под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подво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5D3EA6">
        <w:rPr>
          <w:rFonts w:ascii="Times New Roman" w:hAnsi="Times New Roman" w:cs="Times New Roman"/>
          <w:sz w:val="24"/>
          <w:szCs w:val="24"/>
        </w:rPr>
        <w:t>С помощью уровня выровняйте подземный корпус в горизонтальной и вертикальной плоскостях.</w:t>
      </w:r>
    </w:p>
    <w:p w14:paraId="32D4EA50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Верхний край подземного бокса должен выступать на 1-2 см по отношению к пешеходной поверхности, во избежание проникновения дождевой воды. Залить бетон вокруг подземного корпуса до уровня 5-10 см ниже пешеходной поверхности. Дождитесь полного затвердевания бетона (по меньшей мере 7 дней) и завершите укладку дорожного покрытия.</w:t>
      </w:r>
    </w:p>
    <w:p w14:paraId="2D2DDD53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3907FF5" w14:textId="41D11970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6FEE41" wp14:editId="787E0BE2">
            <wp:extent cx="6266023" cy="356515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толщи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23" cy="3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BC99E" w14:textId="0BCB0405" w:rsidR="004C2E37" w:rsidRPr="004C2E37" w:rsidRDefault="004C2E37" w:rsidP="004C2E37">
      <w:pPr>
        <w:rPr>
          <w:rFonts w:ascii="Times New Roman" w:hAnsi="Times New Roman" w:cs="Times New Roman"/>
          <w:sz w:val="24"/>
          <w:szCs w:val="24"/>
        </w:rPr>
      </w:pPr>
      <w:r w:rsidRPr="004C2E3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231F7">
        <w:rPr>
          <w:rFonts w:ascii="Times New Roman" w:hAnsi="Times New Roman" w:cs="Times New Roman"/>
          <w:sz w:val="24"/>
          <w:szCs w:val="24"/>
        </w:rPr>
        <w:t xml:space="preserve">                              Гравий для дренажа рекомендуем фракцию 20-50</w:t>
      </w:r>
    </w:p>
    <w:p w14:paraId="1B726DAB" w14:textId="77777777" w:rsidR="004C2E37" w:rsidRPr="004C2E37" w:rsidRDefault="004C2E37" w:rsidP="004C2E37">
      <w:pPr>
        <w:pStyle w:val="a7"/>
        <w:rPr>
          <w:i/>
        </w:rPr>
      </w:pPr>
      <w:r w:rsidRPr="004C2E37">
        <w:rPr>
          <w:i/>
        </w:rPr>
        <w:t xml:space="preserve">ВНИМАНИЕ.    Глубина дренажного слоя зависит от наличия и глубины залегания </w:t>
      </w:r>
    </w:p>
    <w:p w14:paraId="0FD20C3C" w14:textId="0FE6069A" w:rsidR="004C2E37" w:rsidRPr="004C2E37" w:rsidRDefault="004C2E37" w:rsidP="004C2E37">
      <w:pPr>
        <w:pStyle w:val="a7"/>
        <w:rPr>
          <w:i/>
        </w:rPr>
      </w:pPr>
      <w:r w:rsidRPr="004C2E37">
        <w:rPr>
          <w:i/>
        </w:rPr>
        <w:t xml:space="preserve">                           грунтовых вод, видом дренажа и определяется монтирующей организацией.</w:t>
      </w:r>
    </w:p>
    <w:p w14:paraId="1C6ACF16" w14:textId="77777777" w:rsidR="004C2E37" w:rsidRPr="004C2E37" w:rsidRDefault="004C2E37" w:rsidP="004C2E37">
      <w:pPr>
        <w:pStyle w:val="a7"/>
        <w:rPr>
          <w:i/>
        </w:rPr>
      </w:pPr>
    </w:p>
    <w:p w14:paraId="6989CCCB" w14:textId="082C093B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котлована (приямк</w:t>
      </w:r>
      <w:r w:rsidR="00C904FF">
        <w:rPr>
          <w:rFonts w:ascii="Times New Roman" w:hAnsi="Times New Roman" w:cs="Times New Roman"/>
          <w:sz w:val="24"/>
          <w:szCs w:val="24"/>
        </w:rPr>
        <w:t xml:space="preserve">а) при перекрытии проезда не менее двух столбов </w:t>
      </w:r>
      <w:r>
        <w:rPr>
          <w:rFonts w:ascii="Times New Roman" w:hAnsi="Times New Roman" w:cs="Times New Roman"/>
          <w:sz w:val="24"/>
          <w:szCs w:val="24"/>
        </w:rPr>
        <w:t>(размеры справочные)</w:t>
      </w:r>
    </w:p>
    <w:p w14:paraId="66826C13" w14:textId="50DFC85A" w:rsidR="00C11E70" w:rsidRDefault="00C904FF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14:paraId="767F3366" w14:textId="2EB3B8F1" w:rsidR="004C5F0B" w:rsidRPr="009A44F1" w:rsidRDefault="004C5F0B" w:rsidP="009A44F1">
      <w:pPr>
        <w:pStyle w:val="a7"/>
        <w:rPr>
          <w:i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AE5B9" wp14:editId="1B77797A">
            <wp:extent cx="6791325" cy="3669030"/>
            <wp:effectExtent l="0" t="0" r="952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85" cy="367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26577" w14:textId="23DB48E7" w:rsidR="00C11E70" w:rsidRDefault="004C5F0B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BE398A" wp14:editId="6981400A">
            <wp:extent cx="6637177" cy="3409052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177" cy="340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74EFE" w14:textId="1B021C1D" w:rsidR="00911933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CE76C" wp14:editId="5D7E8AFA">
            <wp:extent cx="3838575" cy="1133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44CF8" w14:textId="073AF5D7" w:rsidR="00D61FFA" w:rsidRDefault="007A1673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9119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 сверх</w:t>
      </w:r>
    </w:p>
    <w:p w14:paraId="4F012CEF" w14:textId="2747E1DC" w:rsidR="007E3D2D" w:rsidRDefault="00911933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F00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FE71F" wp14:editId="6931F7EE">
            <wp:extent cx="4846372" cy="35788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72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079EF" w14:textId="7C97090A" w:rsidR="002F006B" w:rsidRDefault="002F006B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E09D5F" wp14:editId="245A43DA">
            <wp:extent cx="5578553" cy="4210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53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5388D" w14:textId="717153AB" w:rsidR="00587D3C" w:rsidRDefault="00587D3C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Стрелками указаны места ввода кабелей питания</w:t>
      </w:r>
      <w:r w:rsidR="00D77B8B">
        <w:rPr>
          <w:rFonts w:ascii="Times New Roman" w:hAnsi="Times New Roman" w:cs="Times New Roman"/>
          <w:sz w:val="24"/>
          <w:szCs w:val="24"/>
        </w:rPr>
        <w:t xml:space="preserve"> и управления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DDB71E" w14:textId="77777777" w:rsidR="009A44F1" w:rsidRDefault="009A44F1" w:rsidP="00C11E70">
      <w:pPr>
        <w:rPr>
          <w:rFonts w:ascii="Times New Roman" w:hAnsi="Times New Roman" w:cs="Times New Roman"/>
          <w:sz w:val="24"/>
          <w:szCs w:val="24"/>
        </w:rPr>
      </w:pPr>
    </w:p>
    <w:p w14:paraId="13CC050D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каждому бетонируемому коробу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места установки блока управления необходимо проложить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мм для подвода следующих кабелей.</w:t>
      </w:r>
    </w:p>
    <w:p w14:paraId="14EA7A80" w14:textId="1CCFD9D9" w:rsidR="00C11E70" w:rsidRDefault="00C904FF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кабель</w:t>
      </w:r>
      <w:r w:rsidR="00C11E70">
        <w:rPr>
          <w:rFonts w:ascii="Times New Roman" w:hAnsi="Times New Roman" w:cs="Times New Roman"/>
          <w:sz w:val="24"/>
          <w:szCs w:val="24"/>
        </w:rPr>
        <w:t xml:space="preserve"> питания </w:t>
      </w:r>
      <w:r>
        <w:rPr>
          <w:rFonts w:ascii="Times New Roman" w:hAnsi="Times New Roman" w:cs="Times New Roman"/>
          <w:sz w:val="24"/>
          <w:szCs w:val="24"/>
        </w:rPr>
        <w:t xml:space="preserve">гидравлической </w:t>
      </w:r>
      <w:r w:rsidR="00C11E70">
        <w:rPr>
          <w:rFonts w:ascii="Times New Roman" w:hAnsi="Times New Roman" w:cs="Times New Roman"/>
          <w:sz w:val="24"/>
          <w:szCs w:val="24"/>
        </w:rPr>
        <w:t>станции;</w:t>
      </w:r>
    </w:p>
    <w:p w14:paraId="026A2B83" w14:textId="4819AFE2" w:rsidR="00C11E70" w:rsidRDefault="00C904FF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</w:t>
      </w:r>
      <w:r w:rsidR="00C11E70">
        <w:rPr>
          <w:rFonts w:ascii="Times New Roman" w:hAnsi="Times New Roman" w:cs="Times New Roman"/>
          <w:sz w:val="24"/>
          <w:szCs w:val="24"/>
        </w:rPr>
        <w:t>кабе</w:t>
      </w:r>
      <w:r>
        <w:rPr>
          <w:rFonts w:ascii="Times New Roman" w:hAnsi="Times New Roman" w:cs="Times New Roman"/>
          <w:sz w:val="24"/>
          <w:szCs w:val="24"/>
        </w:rPr>
        <w:t>ль</w:t>
      </w:r>
      <w:r w:rsidR="00C11E70">
        <w:rPr>
          <w:rFonts w:ascii="Times New Roman" w:hAnsi="Times New Roman" w:cs="Times New Roman"/>
          <w:sz w:val="24"/>
          <w:szCs w:val="24"/>
        </w:rPr>
        <w:t xml:space="preserve"> питания системы обогрева</w:t>
      </w:r>
      <w:r>
        <w:rPr>
          <w:rFonts w:ascii="Times New Roman" w:hAnsi="Times New Roman" w:cs="Times New Roman"/>
          <w:sz w:val="24"/>
          <w:szCs w:val="24"/>
        </w:rPr>
        <w:t xml:space="preserve"> (при наличии обогрева)</w:t>
      </w:r>
      <w:r w:rsidR="00C11E70">
        <w:rPr>
          <w:rFonts w:ascii="Times New Roman" w:hAnsi="Times New Roman" w:cs="Times New Roman"/>
          <w:sz w:val="24"/>
          <w:szCs w:val="24"/>
        </w:rPr>
        <w:t>;</w:t>
      </w:r>
    </w:p>
    <w:p w14:paraId="3E13FE1B" w14:textId="16A115F6" w:rsidR="00C11E70" w:rsidRDefault="00C904FF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кабеля</w:t>
      </w:r>
      <w:r w:rsidR="00C11E70">
        <w:rPr>
          <w:rFonts w:ascii="Times New Roman" w:hAnsi="Times New Roman" w:cs="Times New Roman"/>
          <w:sz w:val="24"/>
          <w:szCs w:val="24"/>
        </w:rPr>
        <w:t xml:space="preserve"> управления и </w:t>
      </w:r>
      <w:proofErr w:type="gramStart"/>
      <w:r w:rsidR="00C11E70">
        <w:rPr>
          <w:rFonts w:ascii="Times New Roman" w:hAnsi="Times New Roman" w:cs="Times New Roman"/>
          <w:sz w:val="24"/>
          <w:szCs w:val="24"/>
        </w:rPr>
        <w:t>подсветки .</w:t>
      </w:r>
      <w:proofErr w:type="gramEnd"/>
    </w:p>
    <w:p w14:paraId="3CD44A58" w14:textId="5073BDA2" w:rsidR="00587D3C" w:rsidRDefault="00587D3C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кабель концевого выключателя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( 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наличии концевых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выкдючателей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0083086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крепят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патрубках  короба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хомутами. На пути от короба к боксу монтируется несколько стоек (пруток, арматура), к которым крепятся хомутами или привязываются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кабелями, чтобы не «уплыли» при заливке бетоном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подводят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блоку управления . Готовый приямок с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коробами  заливается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бетоном до верхней части или до нужного уровня при наличии плитки или асфальта.</w:t>
      </w:r>
    </w:p>
    <w:p w14:paraId="753A3F92" w14:textId="77777777" w:rsidR="00C11E70" w:rsidRDefault="00C11E70" w:rsidP="00C11E7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!!! При прокладке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гофрорукавов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следует избегать резких крутых поворотов и перегибов.</w:t>
      </w:r>
    </w:p>
    <w:p w14:paraId="56A5BB66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бетон устоится, 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заводят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электрические кабели.</w:t>
      </w:r>
    </w:p>
    <w:p w14:paraId="2F131F88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!!! Если протяженность коммуникаций значительна и имеет повороты, то электрические кабели целесообразно завести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их укладки в траншею и заливки бетоном.</w:t>
      </w:r>
    </w:p>
    <w:p w14:paraId="0BAD7854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8EDF2C7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бетон затвердел и прилип к монтажному основанию, можно приступать непосредственно к монтажу. Перед установкой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монтажный короб (шахту) проверьте в баке уровень масла, при необходимости долейте. Подсоедините провода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опустите блокиратор внутрь. Прикрутите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ремболты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верхнее основание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 помощи лебёдки, аккуратно опустите столб внутрь монтажного основания, стараясь не перерезать или разорвать кабели питания и гидравлические трубопроводы.</w:t>
      </w:r>
    </w:p>
    <w:p w14:paraId="7B8781F9" w14:textId="77777777" w:rsidR="00C11E70" w:rsidRDefault="00C11E70" w:rsidP="00C11E7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4A6268F4" w14:textId="10DF858A" w:rsidR="00C63138" w:rsidRDefault="00C63138" w:rsidP="006574A2">
      <w:pPr>
        <w:pStyle w:val="a7"/>
      </w:pPr>
    </w:p>
    <w:p w14:paraId="0B469233" w14:textId="64C7B62B" w:rsidR="00C70398" w:rsidRPr="00C63138" w:rsidRDefault="00C70398" w:rsidP="006574A2">
      <w:pPr>
        <w:pStyle w:val="a7"/>
      </w:pPr>
    </w:p>
    <w:p w14:paraId="3C6127D7" w14:textId="77777777" w:rsidR="006574A2" w:rsidRDefault="006574A2" w:rsidP="006574A2">
      <w:pPr>
        <w:pStyle w:val="a7"/>
      </w:pPr>
      <w:r>
        <w:t>Поддержка</w:t>
      </w:r>
    </w:p>
    <w:p w14:paraId="76423CB7" w14:textId="69B40694" w:rsidR="006574A2" w:rsidRDefault="006574A2" w:rsidP="006574A2">
      <w:pPr>
        <w:pStyle w:val="a7"/>
      </w:pPr>
      <w:r>
        <w:t>Регулярный осмотр и техническое обслуживание гарантируют правильную работу оборудования</w:t>
      </w:r>
      <w:r w:rsidR="00F20957">
        <w:t>.</w:t>
      </w:r>
    </w:p>
    <w:p w14:paraId="662041F9" w14:textId="77777777" w:rsidR="006574A2" w:rsidRDefault="006574A2" w:rsidP="006574A2">
      <w:pPr>
        <w:pStyle w:val="a7"/>
      </w:pPr>
      <w:r>
        <w:t>Пожалуйста, обратите внимание на следующее:</w:t>
      </w:r>
    </w:p>
    <w:p w14:paraId="7E8FD348" w14:textId="77777777" w:rsidR="006574A2" w:rsidRDefault="006574A2" w:rsidP="006574A2">
      <w:pPr>
        <w:pStyle w:val="a7"/>
      </w:pPr>
      <w:r>
        <w:t>1. Отключите питание перед проведением технического обслуживания оборудования, вывесив знаки ремонта или</w:t>
      </w:r>
    </w:p>
    <w:p w14:paraId="6EA96B96" w14:textId="77777777" w:rsidR="006574A2" w:rsidRDefault="006574A2" w:rsidP="006574A2">
      <w:pPr>
        <w:pStyle w:val="a7"/>
      </w:pPr>
      <w:r>
        <w:t>технического обслуживания на видном месте.</w:t>
      </w:r>
    </w:p>
    <w:p w14:paraId="74915233" w14:textId="77777777" w:rsidR="006574A2" w:rsidRDefault="006574A2" w:rsidP="006574A2">
      <w:pPr>
        <w:pStyle w:val="a7"/>
      </w:pPr>
      <w:r>
        <w:t>2. Каждый месяц проверяйте рабочее состояние</w:t>
      </w:r>
      <w:r w:rsidR="00CF0C6E">
        <w:t xml:space="preserve"> изделия</w:t>
      </w:r>
      <w:r>
        <w:t>, кнопок</w:t>
      </w:r>
      <w:r w:rsidR="00CF0C6E">
        <w:t xml:space="preserve"> и других доступных компонентов.</w:t>
      </w:r>
    </w:p>
    <w:p w14:paraId="060B6059" w14:textId="77777777" w:rsidR="006574A2" w:rsidRDefault="006574A2" w:rsidP="006574A2">
      <w:pPr>
        <w:pStyle w:val="a7"/>
      </w:pPr>
      <w:r>
        <w:t>3. Каждый месяц проверяйте, не ослаблены ли винты и клеммы на электрических компо</w:t>
      </w:r>
      <w:r w:rsidR="00CF0C6E">
        <w:t>нентах</w:t>
      </w:r>
      <w:r>
        <w:t>.</w:t>
      </w:r>
    </w:p>
    <w:p w14:paraId="7D7BE682" w14:textId="0E3D83FD" w:rsidR="006574A2" w:rsidRDefault="00CF0C6E" w:rsidP="006574A2">
      <w:pPr>
        <w:pStyle w:val="a7"/>
      </w:pPr>
      <w:r>
        <w:t>4. Регулярн</w:t>
      </w:r>
      <w:r w:rsidR="00F20957">
        <w:t>о</w:t>
      </w:r>
      <w:r>
        <w:t xml:space="preserve"> очищайте поверхности оборудования и </w:t>
      </w:r>
      <w:r w:rsidR="006574A2">
        <w:t>эл</w:t>
      </w:r>
      <w:r>
        <w:t>ектрической системы управления</w:t>
      </w:r>
      <w:r w:rsidR="006574A2">
        <w:t>.</w:t>
      </w:r>
    </w:p>
    <w:p w14:paraId="5390F61C" w14:textId="0FB7CFDE" w:rsidR="00B34667" w:rsidRDefault="00B34667" w:rsidP="006574A2">
      <w:pPr>
        <w:pStyle w:val="a7"/>
      </w:pPr>
    </w:p>
    <w:p w14:paraId="74E0C5C2" w14:textId="5B94C7C9" w:rsidR="00B34667" w:rsidRDefault="00B34667" w:rsidP="006574A2">
      <w:pPr>
        <w:pStyle w:val="a7"/>
      </w:pPr>
    </w:p>
    <w:p w14:paraId="75C14D26" w14:textId="13B9908F" w:rsidR="0070771F" w:rsidRDefault="0070771F" w:rsidP="006574A2">
      <w:pPr>
        <w:pStyle w:val="a7"/>
      </w:pPr>
    </w:p>
    <w:p w14:paraId="50EB8B33" w14:textId="774807C7" w:rsidR="0070771F" w:rsidRDefault="0070771F" w:rsidP="006574A2">
      <w:pPr>
        <w:pStyle w:val="a7"/>
      </w:pPr>
    </w:p>
    <w:p w14:paraId="215F5ED9" w14:textId="62C6608E" w:rsidR="0070771F" w:rsidRDefault="0070771F" w:rsidP="006574A2">
      <w:pPr>
        <w:pStyle w:val="a7"/>
      </w:pPr>
    </w:p>
    <w:p w14:paraId="6F730A7D" w14:textId="2B66549F" w:rsidR="0070771F" w:rsidRDefault="0070771F" w:rsidP="006574A2">
      <w:pPr>
        <w:pStyle w:val="a7"/>
      </w:pPr>
    </w:p>
    <w:p w14:paraId="0FC9314E" w14:textId="34753323" w:rsidR="0070771F" w:rsidRDefault="0070771F" w:rsidP="006574A2">
      <w:pPr>
        <w:pStyle w:val="a7"/>
      </w:pPr>
    </w:p>
    <w:p w14:paraId="0F37893B" w14:textId="609842CC" w:rsidR="0070771F" w:rsidRDefault="0070771F" w:rsidP="006574A2">
      <w:pPr>
        <w:pStyle w:val="a7"/>
      </w:pPr>
    </w:p>
    <w:p w14:paraId="4C4765F3" w14:textId="6A1EECF2" w:rsidR="0070771F" w:rsidRDefault="0070771F" w:rsidP="006574A2">
      <w:pPr>
        <w:pStyle w:val="a7"/>
      </w:pPr>
    </w:p>
    <w:p w14:paraId="3F74FFAB" w14:textId="0681115A" w:rsidR="0070771F" w:rsidRDefault="0070771F" w:rsidP="006574A2">
      <w:pPr>
        <w:pStyle w:val="a7"/>
      </w:pPr>
    </w:p>
    <w:p w14:paraId="20834F16" w14:textId="687DCAF8" w:rsidR="0070771F" w:rsidRDefault="0070771F" w:rsidP="006574A2">
      <w:pPr>
        <w:pStyle w:val="a7"/>
      </w:pPr>
    </w:p>
    <w:p w14:paraId="3CE06CFA" w14:textId="08C18758" w:rsidR="0070771F" w:rsidRDefault="0070771F" w:rsidP="006574A2">
      <w:pPr>
        <w:pStyle w:val="a7"/>
      </w:pPr>
    </w:p>
    <w:p w14:paraId="0371EA41" w14:textId="44346454" w:rsidR="0070771F" w:rsidRDefault="0070771F" w:rsidP="006574A2">
      <w:pPr>
        <w:pStyle w:val="a7"/>
      </w:pPr>
    </w:p>
    <w:p w14:paraId="28F9C482" w14:textId="10F4687A" w:rsidR="0070771F" w:rsidRDefault="0070771F" w:rsidP="006574A2">
      <w:pPr>
        <w:pStyle w:val="a7"/>
      </w:pPr>
    </w:p>
    <w:p w14:paraId="0B58BB1C" w14:textId="660EC9C8" w:rsidR="0070771F" w:rsidRDefault="0070771F" w:rsidP="006574A2">
      <w:pPr>
        <w:pStyle w:val="a7"/>
      </w:pPr>
    </w:p>
    <w:p w14:paraId="605FE8BA" w14:textId="5A701710" w:rsidR="0070771F" w:rsidRDefault="0070771F" w:rsidP="006574A2">
      <w:pPr>
        <w:pStyle w:val="a7"/>
      </w:pPr>
    </w:p>
    <w:p w14:paraId="1931A572" w14:textId="2F88A1B5" w:rsidR="0070771F" w:rsidRDefault="0070771F" w:rsidP="006574A2">
      <w:pPr>
        <w:pStyle w:val="a7"/>
      </w:pPr>
    </w:p>
    <w:p w14:paraId="27B06D01" w14:textId="36528772" w:rsidR="00556CA7" w:rsidRDefault="00556CA7" w:rsidP="006574A2">
      <w:pPr>
        <w:pStyle w:val="a7"/>
      </w:pPr>
    </w:p>
    <w:p w14:paraId="1722F037" w14:textId="3266329E" w:rsidR="00556CA7" w:rsidRDefault="00556CA7" w:rsidP="006574A2">
      <w:pPr>
        <w:pStyle w:val="a7"/>
      </w:pPr>
    </w:p>
    <w:p w14:paraId="15B09990" w14:textId="32FFEBB3" w:rsidR="00556CA7" w:rsidRDefault="00556CA7" w:rsidP="006574A2">
      <w:pPr>
        <w:pStyle w:val="a7"/>
      </w:pPr>
    </w:p>
    <w:p w14:paraId="1F020952" w14:textId="2C2C59B8" w:rsidR="00556CA7" w:rsidRDefault="00556CA7" w:rsidP="006574A2">
      <w:pPr>
        <w:pStyle w:val="a7"/>
      </w:pPr>
    </w:p>
    <w:p w14:paraId="3C7AB3E6" w14:textId="4A54400B" w:rsidR="00556CA7" w:rsidRDefault="00556CA7" w:rsidP="006574A2">
      <w:pPr>
        <w:pStyle w:val="a7"/>
      </w:pPr>
    </w:p>
    <w:p w14:paraId="1D29B666" w14:textId="644716B5" w:rsidR="00556CA7" w:rsidRDefault="00556CA7" w:rsidP="006574A2">
      <w:pPr>
        <w:pStyle w:val="a7"/>
      </w:pPr>
    </w:p>
    <w:p w14:paraId="163F0BAD" w14:textId="0BAFB13C" w:rsidR="00556CA7" w:rsidRDefault="00556CA7" w:rsidP="006574A2">
      <w:pPr>
        <w:pStyle w:val="a7"/>
      </w:pPr>
    </w:p>
    <w:p w14:paraId="6E2F05EA" w14:textId="1D02C7EA" w:rsidR="00556CA7" w:rsidRDefault="00556CA7" w:rsidP="006574A2">
      <w:pPr>
        <w:pStyle w:val="a7"/>
      </w:pPr>
    </w:p>
    <w:p w14:paraId="0EBC10B0" w14:textId="5FD8D7A6" w:rsidR="00556CA7" w:rsidRDefault="00556CA7" w:rsidP="006574A2">
      <w:pPr>
        <w:pStyle w:val="a7"/>
      </w:pPr>
    </w:p>
    <w:p w14:paraId="1CD5DF7C" w14:textId="53EB6C44" w:rsidR="00556CA7" w:rsidRDefault="00556CA7" w:rsidP="006574A2">
      <w:pPr>
        <w:pStyle w:val="a7"/>
      </w:pPr>
    </w:p>
    <w:p w14:paraId="09A54CD7" w14:textId="2581894E" w:rsidR="00556CA7" w:rsidRDefault="00556CA7" w:rsidP="006574A2">
      <w:pPr>
        <w:pStyle w:val="a7"/>
      </w:pPr>
    </w:p>
    <w:p w14:paraId="757D4DD3" w14:textId="631F8558" w:rsidR="00556CA7" w:rsidRDefault="00556CA7" w:rsidP="006574A2">
      <w:pPr>
        <w:pStyle w:val="a7"/>
      </w:pPr>
    </w:p>
    <w:p w14:paraId="4B4B7E2C" w14:textId="2A344BD5" w:rsidR="00556CA7" w:rsidRDefault="00556CA7" w:rsidP="006574A2">
      <w:pPr>
        <w:pStyle w:val="a7"/>
      </w:pPr>
    </w:p>
    <w:p w14:paraId="334DE8CC" w14:textId="4EE89959" w:rsidR="00556CA7" w:rsidRDefault="00556CA7" w:rsidP="006574A2">
      <w:pPr>
        <w:pStyle w:val="a7"/>
      </w:pPr>
    </w:p>
    <w:p w14:paraId="4C4FD0DC" w14:textId="2D0C667C" w:rsidR="00556CA7" w:rsidRDefault="00556CA7" w:rsidP="006574A2">
      <w:pPr>
        <w:pStyle w:val="a7"/>
      </w:pPr>
    </w:p>
    <w:p w14:paraId="4FC45F5D" w14:textId="3B8B5517" w:rsidR="00556CA7" w:rsidRDefault="00556CA7" w:rsidP="006574A2">
      <w:pPr>
        <w:pStyle w:val="a7"/>
      </w:pPr>
    </w:p>
    <w:p w14:paraId="6B4C392E" w14:textId="663A9424" w:rsidR="00556CA7" w:rsidRDefault="00556CA7" w:rsidP="006574A2">
      <w:pPr>
        <w:pStyle w:val="a7"/>
      </w:pPr>
    </w:p>
    <w:p w14:paraId="705221C9" w14:textId="19E70DC3" w:rsidR="00556CA7" w:rsidRDefault="00556CA7" w:rsidP="006574A2">
      <w:pPr>
        <w:pStyle w:val="a7"/>
      </w:pPr>
    </w:p>
    <w:p w14:paraId="5007C17D" w14:textId="5496B578" w:rsidR="00556CA7" w:rsidRDefault="00556CA7" w:rsidP="006574A2">
      <w:pPr>
        <w:pStyle w:val="a7"/>
      </w:pPr>
    </w:p>
    <w:p w14:paraId="34BCAD5D" w14:textId="45538A6C" w:rsidR="00556CA7" w:rsidRDefault="00556CA7" w:rsidP="006574A2">
      <w:pPr>
        <w:pStyle w:val="a7"/>
      </w:pPr>
    </w:p>
    <w:p w14:paraId="30F22F92" w14:textId="5617C1D0" w:rsidR="00556CA7" w:rsidRDefault="00556CA7" w:rsidP="006574A2">
      <w:pPr>
        <w:pStyle w:val="a7"/>
      </w:pPr>
    </w:p>
    <w:p w14:paraId="6873373B" w14:textId="271AB724" w:rsidR="00556CA7" w:rsidRDefault="00556CA7" w:rsidP="006574A2">
      <w:pPr>
        <w:pStyle w:val="a7"/>
      </w:pPr>
    </w:p>
    <w:p w14:paraId="46F09859" w14:textId="171177FC" w:rsidR="00556CA7" w:rsidRDefault="00556CA7" w:rsidP="006574A2">
      <w:pPr>
        <w:pStyle w:val="a7"/>
      </w:pPr>
    </w:p>
    <w:p w14:paraId="1434B65F" w14:textId="77777777" w:rsidR="00556CA7" w:rsidRDefault="00556CA7" w:rsidP="006574A2">
      <w:pPr>
        <w:pStyle w:val="a7"/>
      </w:pPr>
    </w:p>
    <w:p w14:paraId="6A28D540" w14:textId="77777777" w:rsidR="0070771F" w:rsidRDefault="0070771F" w:rsidP="006574A2">
      <w:pPr>
        <w:pStyle w:val="a7"/>
      </w:pPr>
    </w:p>
    <w:p w14:paraId="6E0F8ED9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5E7FFE9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СТРАНИЦА ОБСЛУЖИВАНИЯ</w:t>
      </w:r>
    </w:p>
    <w:p w14:paraId="105168D6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E2F8F65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163276" w:rsidRPr="00163276" w14:paraId="2A30871E" w14:textId="77777777" w:rsidTr="00163276">
        <w:trPr>
          <w:trHeight w:val="1124"/>
        </w:trPr>
        <w:tc>
          <w:tcPr>
            <w:tcW w:w="4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CB4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C4A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BD39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163276" w:rsidRPr="00163276" w14:paraId="334173FC" w14:textId="77777777" w:rsidTr="001632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6623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173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A1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7DCC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DB2C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Потребитель</w:t>
            </w:r>
          </w:p>
        </w:tc>
      </w:tr>
      <w:tr w:rsidR="00163276" w:rsidRPr="00163276" w14:paraId="7CFC9ED1" w14:textId="77777777" w:rsidTr="00163276">
        <w:trPr>
          <w:trHeight w:val="6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5AA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4C73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AFD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CF2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BA8E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3B18738" w14:textId="77777777" w:rsidTr="00163276">
        <w:trPr>
          <w:trHeight w:val="5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B1D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269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9CD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CC1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062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3493490" w14:textId="77777777" w:rsidTr="00163276">
        <w:trPr>
          <w:trHeight w:val="58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4EA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DC4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069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4E9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A80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1A41AD0B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4F0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B94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791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25D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BC0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05BB50AB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379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94D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A37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0DC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679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4B0E236A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509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971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A4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21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7DE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08727549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6AF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7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7F2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AD5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E3D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DF850A3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396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078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E98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5D7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EA7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609B8C9F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57A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84B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8C25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203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91D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34EB5DD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989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90C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02E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E42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DD3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40B91E0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B75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D56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999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545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20F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6510BF66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18A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06E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A66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8DF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20B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744C650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A67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DB9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AD1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094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B72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1FEEC976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AEC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A9B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AB8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204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D26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E898924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853E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590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B35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013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C1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A2448A9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1D7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53F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2C1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BC5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EF6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9CAB681" w14:textId="77777777" w:rsidTr="00163276">
        <w:trPr>
          <w:trHeight w:val="6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4ED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5B7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9C4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248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865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0C84DF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F6444DC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4B2B258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670AEB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BEB66A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0CE6CD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ПРАВИЛА ТЕХНИКИ БЕЗОПАСНОСТИ</w:t>
      </w:r>
    </w:p>
    <w:p w14:paraId="5A3228EE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ВВЕДЕНИЕ</w:t>
      </w:r>
    </w:p>
    <w:p w14:paraId="51590E79" w14:textId="5511D49B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Настоящая автоматика разработана для применения исключительно </w:t>
      </w:r>
      <w:r w:rsidR="00F20957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 целях,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указанных в инструкциях, вместе с минимально востребованными аксессуарами и устройств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>ами безопасности и управления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Любое </w:t>
      </w:r>
      <w:r w:rsidR="00F20957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другое применение,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ясно не указанное в данном документе может привести к поломке оборудования и ущербу людям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имуществу. Компания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не несёт ответственност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 возможны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ущерб причинённые неправильным использованием оборудования, неуказанным в инструкции; не несёт ответственност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 неисправность системы впоследствии применения аксесс</w:t>
      </w:r>
      <w:r w:rsidR="00027AA1">
        <w:rPr>
          <w:rFonts w:ascii="Times New Roman" w:eastAsia="SimSun" w:hAnsi="Times New Roman" w:cs="Times New Roman"/>
          <w:sz w:val="24"/>
          <w:szCs w:val="24"/>
          <w:lang w:eastAsia="zh-CN"/>
        </w:rPr>
        <w:t>уаров сторонних производителей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. Всё то, что не указано в инструкции является воспрещённым.</w:t>
      </w:r>
    </w:p>
    <w:p w14:paraId="608D13E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F410D2A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ПЕРЕД НАЧАЛОМ УСТАНОВОЧНЫХ РАБОТ</w:t>
      </w:r>
    </w:p>
    <w:p w14:paraId="1DA2B6FD" w14:textId="5CC8D78B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Перед тем как приступить к любым работам над автоматикой, проверьте пригодность проезда для автоматизации, а также его состояние и структуру. Убедитесь в отсутствии рисков столкновения, защемления, разрезания, захватывания, затягивания, наматывания и удара, которые могут поставить под серьёзную угрозу безопасность людей. Запрещена установка вблизи источников тепла; избегать соприкосновение с воспламеняющимися материалами. Брелоки-передатчики, считыватели, выключатели хранить и устанавливать в недоступном для детей месте. Проезжать в зону движения автоматической системы только при выключенном оборудовании. Запрещено находится вблизи автоматики в движении. Используйте фотоэлементы, чувствительные профили, магнитные петли и детекторы металлических масс для обеспечения высокого уровня безопасности установки. Используйте светоотражающую ленту или надлежащие предупредительные знаки для идентификации опасных точек автоматической системы. Прежде чем осуществить любые работы по обслуживанию и чистке оборудования выключите входящее электропитание. В случае демонтирования исполнительного механизма, не режьте электрические кабели, а отсоедините от клеммной колодки откручивая винты крепления в распределительной коробке.</w:t>
      </w:r>
    </w:p>
    <w:p w14:paraId="0652BA4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EC0789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УСТАНОВКА</w:t>
      </w:r>
    </w:p>
    <w:p w14:paraId="28DE903F" w14:textId="4ECAB9F3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Все установочные работы должны быть выполнены квалифицированным техническим персоналом. Проверьте наличие дифференциального </w:t>
      </w:r>
      <w:proofErr w:type="spellStart"/>
      <w:proofErr w:type="gramStart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термо</w:t>
      </w:r>
      <w:proofErr w:type="spell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-магнитного</w:t>
      </w:r>
      <w:proofErr w:type="gram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прерывателя исходного питания 230В-50Гц чувствительностью 0,03 А. Используйте надлежащие предметы для проверки правильной работы детекторов, фотоэлементов, профилей безопасности и пр. В случае, если </w:t>
      </w:r>
      <w:r w:rsidR="000147AB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проезд,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предназначенный для автоматизации оснащён входом для пешеходов, предусмотреть установку оборудования таким образом, чтобы автоматика не работала во время использования пешеходного въезда. Предусмотреть надлежащие дорожные знаки, предупреждающие о наличии автоматизированного проезда. Установщик обязан обучать потребителя правильному использованию оборудования, выдавая ему подписанную техническую документацию.</w:t>
      </w:r>
    </w:p>
    <w:p w14:paraId="7D50897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5B780F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РЕКОМЕНДАЦИИ ДЛЯ КОНЕЧНОГО ПОТРЕБИТЕЛЯ</w:t>
      </w:r>
    </w:p>
    <w:p w14:paraId="3BDC3810" w14:textId="48D30225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его правильное использование. Потребитель должен заключить с установщиком 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договор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относительно планового и внепланового обслуживания (по вызову). Любая работа над оборудованием должна быть осуществлена квалифицированным техническим персоналом. Храните инструкцию по применению в доступном месте.</w:t>
      </w:r>
    </w:p>
    <w:p w14:paraId="0A5F829A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D21F7AF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РЕКОМЕНДАЦИИ ДЛЯ БЕЗУПРЕЧНОЙ РАБОТЫ АВТОМАТИКИ</w:t>
      </w:r>
    </w:p>
    <w:p w14:paraId="6B27AEB7" w14:textId="56BA73FD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Для безупречной и долговечной работы системы, в соответствии с правилами безопасности, необходимо выполнить правильное обслуживание и постоянный мониторинг установки в целом. Установка должна быть выполнена квалифицированным техническим персоналом. Обслуживание оборудования необходимо осуществить каждые 6 месяцев, тогда как обслуживание электроники и систем безопасности осуществляется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ежемесячно. Компания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не несёт ответственность за несоблюдение принципов правильной установки и/или неправильно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го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обслуживани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я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автоматической системы.</w:t>
      </w:r>
    </w:p>
    <w:p w14:paraId="6C66A0E2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836E86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ПЕРЕРАБОТКА ОТХОДОВ</w:t>
      </w:r>
    </w:p>
    <w:p w14:paraId="2D7F6DD9" w14:textId="40B470BC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Упаковочные остатки, такие ка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к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те их 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с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пециализированным по переработке отходов организациям. Запрещено бросать вредные для окружающей среды материалы.</w:t>
      </w:r>
    </w:p>
    <w:p w14:paraId="0CA5E5EB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37211CE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A21F6D5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ТЕХНИЧЕСКОЕ ОБСЛУЖИВАНИЕ</w:t>
      </w:r>
    </w:p>
    <w:p w14:paraId="640731E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31253AC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ВНИМАНИЕ! При проведении технического обслуживания системы, отключите электропитание.</w:t>
      </w:r>
    </w:p>
    <w:p w14:paraId="71209E6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Места, требующие контроля и обслуживания.</w:t>
      </w:r>
    </w:p>
    <w:p w14:paraId="0B6A1371" w14:textId="2375B72F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Два раза в год необходимо демонтировать </w:t>
      </w:r>
      <w:proofErr w:type="spellStart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боллард</w:t>
      </w:r>
      <w:proofErr w:type="spell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проверять:</w:t>
      </w:r>
    </w:p>
    <w:p w14:paraId="7F7892D0" w14:textId="71142042" w:rsidR="00163276" w:rsidRPr="00163276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Н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аличие смазки на винте привода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FA541AE" w14:textId="5C508E64" w:rsidR="00163276" w:rsidRPr="00163276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П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роверить и отрегулировать работу концевых выключателей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11D57D77" w14:textId="7DDE0A36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Проверить возможность нагрева двигателя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63AFC1F" w14:textId="46F8017E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Проверить работоспособность системы обогрева и подсветки выдвижного столба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14:paraId="5FE70C73" w14:textId="39FD4690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Провести чистку шахты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3DD573CA" w14:textId="4488E19F" w:rsid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Оптические приборы и фотоэлементы, если используются (требуют чистки).</w:t>
      </w:r>
    </w:p>
    <w:p w14:paraId="52446C66" w14:textId="25FF6484" w:rsidR="000147AB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1BFDF2A" w14:textId="0695BD11" w:rsidR="000147AB" w:rsidRPr="00027AA1" w:rsidRDefault="000147AB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ГАРАНТИЙНЫЕ ОБЯЗАТЕЛЬСТВА:</w:t>
      </w:r>
    </w:p>
    <w:p w14:paraId="3982EA27" w14:textId="33127185" w:rsidR="000147AB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Гарантийный срок на Товар составляет 12 (двенадцать) месяцев.</w:t>
      </w:r>
    </w:p>
    <w:p w14:paraId="75E28D7D" w14:textId="77777777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Гарантия качества Товара распространяется:</w:t>
      </w:r>
    </w:p>
    <w:p w14:paraId="50D5987B" w14:textId="665E4F12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- на все составляющие части (комплектующие изделия), за исключением быстро изнашиваемых (расходный материал и запасные части);</w:t>
      </w:r>
    </w:p>
    <w:p w14:paraId="46ABC095" w14:textId="758A957A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- при условии надлежащего монтажа и последующей эксплуатации Товара покупателем;</w:t>
      </w:r>
    </w:p>
    <w:p w14:paraId="66F61567" w14:textId="77777777" w:rsidR="00A34526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- </w:t>
      </w:r>
      <w:r w:rsidR="00A34526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основанием распространения Гарантии качества на Товар, является естественный износ комплектующих изделий и/или производственный брак.</w:t>
      </w:r>
    </w:p>
    <w:p w14:paraId="60955C1C" w14:textId="6C68E09D" w:rsidR="006466F7" w:rsidRPr="00027AA1" w:rsidRDefault="00A34526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Производственный брак устанавливается в результате проведения экспертизы технического состояния бракованного изделия и причин возникновения брака. Экспертиза </w:t>
      </w:r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проводится силами и средствами Поставщика, в том числе выбор экспертного учреждения. При проведении экспертизы Покупатель обязан предоставить доступ Поставщику и эксперту (</w:t>
      </w:r>
      <w:proofErr w:type="spellStart"/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ам</w:t>
      </w:r>
      <w:proofErr w:type="spellEnd"/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) к Товару и всем комплектующим изделиям, в течении трех календарных дней с момента получения уведомления о проведении экспертизы. В Уведомлении о проведении экспертизы должны быть указаны дата и время проведения экспертизы.  </w:t>
      </w: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</w:p>
    <w:p w14:paraId="40C7E852" w14:textId="77777777" w:rsidR="00163276" w:rsidRPr="00027AA1" w:rsidRDefault="00163276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</w:p>
    <w:p w14:paraId="502866C2" w14:textId="77777777" w:rsidR="006574A2" w:rsidRPr="00872DCF" w:rsidRDefault="006574A2" w:rsidP="006574A2">
      <w:pPr>
        <w:pStyle w:val="a7"/>
      </w:pPr>
    </w:p>
    <w:sectPr w:rsidR="006574A2" w:rsidRPr="00872DCF" w:rsidSect="00F81717">
      <w:headerReference w:type="default" r:id="rId25"/>
      <w:footerReference w:type="default" r:id="rId26"/>
      <w:pgSz w:w="11906" w:h="16838" w:code="9"/>
      <w:pgMar w:top="1134" w:right="284" w:bottom="1134" w:left="56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7EABAE" w14:textId="77777777" w:rsidR="005E1641" w:rsidRDefault="005E1641" w:rsidP="00BC7280">
      <w:pPr>
        <w:spacing w:after="0" w:line="240" w:lineRule="auto"/>
      </w:pPr>
      <w:r>
        <w:separator/>
      </w:r>
    </w:p>
  </w:endnote>
  <w:endnote w:type="continuationSeparator" w:id="0">
    <w:p w14:paraId="6C8DB483" w14:textId="77777777" w:rsidR="005E1641" w:rsidRDefault="005E1641" w:rsidP="00BC7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113C33D9D067462C936A883B6CD422CA"/>
      </w:placeholder>
      <w:temporary/>
      <w:showingPlcHdr/>
      <w15:appearance w15:val="hidden"/>
    </w:sdtPr>
    <w:sdtEndPr/>
    <w:sdtContent>
      <w:p w14:paraId="47BDDAD3" w14:textId="77777777" w:rsidR="00BC7280" w:rsidRDefault="00BC7280">
        <w:pPr>
          <w:pStyle w:val="a5"/>
        </w:pPr>
        <w:r>
          <w:t>[Введите текст]</w:t>
        </w:r>
      </w:p>
    </w:sdtContent>
  </w:sdt>
  <w:p w14:paraId="5980B342" w14:textId="77777777" w:rsidR="00BC7280" w:rsidRDefault="00BC72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9CD78" w14:textId="77777777" w:rsidR="005E1641" w:rsidRDefault="005E1641" w:rsidP="00BC7280">
      <w:pPr>
        <w:spacing w:after="0" w:line="240" w:lineRule="auto"/>
      </w:pPr>
      <w:r>
        <w:separator/>
      </w:r>
    </w:p>
  </w:footnote>
  <w:footnote w:type="continuationSeparator" w:id="0">
    <w:p w14:paraId="46496CD3" w14:textId="77777777" w:rsidR="005E1641" w:rsidRDefault="005E1641" w:rsidP="00BC7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CE0E1" w14:textId="2527BC87" w:rsidR="00D16DEF" w:rsidRPr="00D16DEF" w:rsidRDefault="00D16DEF" w:rsidP="00D16DEF">
    <w:pPr>
      <w:pStyle w:val="a3"/>
    </w:pPr>
    <w:r w:rsidRPr="00D16DEF">
      <w:rPr>
        <w:noProof/>
        <w:lang w:eastAsia="ru-RU"/>
      </w:rPr>
      <w:drawing>
        <wp:inline distT="0" distB="0" distL="0" distR="0" wp14:anchorId="17728E61" wp14:editId="0F78B796">
          <wp:extent cx="6791325" cy="685800"/>
          <wp:effectExtent l="0" t="0" r="9525" b="0"/>
          <wp:docPr id="2" name="Рисунок 2" descr="C:\Users\User\AppData\Local\Packages\Microsoft.Windows.Photos_8wekyb3d8bbwe\TempState\ShareServiceTempFolder\КОЛОНТИКУЛ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КОЛОНТИКУЛ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13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96297C" w14:textId="04C41814" w:rsidR="00BC7280" w:rsidRDefault="00BC72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C07D1"/>
    <w:multiLevelType w:val="hybridMultilevel"/>
    <w:tmpl w:val="466613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F29DF"/>
    <w:multiLevelType w:val="hybridMultilevel"/>
    <w:tmpl w:val="2F60BD32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40A"/>
    <w:rsid w:val="00007D01"/>
    <w:rsid w:val="00012FBD"/>
    <w:rsid w:val="000147AB"/>
    <w:rsid w:val="000260E1"/>
    <w:rsid w:val="00027AA1"/>
    <w:rsid w:val="000540EE"/>
    <w:rsid w:val="000A101F"/>
    <w:rsid w:val="000C5209"/>
    <w:rsid w:val="000C655C"/>
    <w:rsid w:val="000D69BC"/>
    <w:rsid w:val="0010509D"/>
    <w:rsid w:val="0013549C"/>
    <w:rsid w:val="0013658E"/>
    <w:rsid w:val="00137387"/>
    <w:rsid w:val="00163276"/>
    <w:rsid w:val="0016338C"/>
    <w:rsid w:val="001811EC"/>
    <w:rsid w:val="001972AB"/>
    <w:rsid w:val="00197647"/>
    <w:rsid w:val="001F1E2B"/>
    <w:rsid w:val="002278CE"/>
    <w:rsid w:val="0028569C"/>
    <w:rsid w:val="002F006B"/>
    <w:rsid w:val="002F35E3"/>
    <w:rsid w:val="00310681"/>
    <w:rsid w:val="00321E29"/>
    <w:rsid w:val="003231F7"/>
    <w:rsid w:val="003667E1"/>
    <w:rsid w:val="00384F55"/>
    <w:rsid w:val="00387E75"/>
    <w:rsid w:val="003956C4"/>
    <w:rsid w:val="003D31BB"/>
    <w:rsid w:val="003D3B64"/>
    <w:rsid w:val="00415DBC"/>
    <w:rsid w:val="00416C40"/>
    <w:rsid w:val="0042190A"/>
    <w:rsid w:val="0043448D"/>
    <w:rsid w:val="004519A4"/>
    <w:rsid w:val="00460536"/>
    <w:rsid w:val="00485A95"/>
    <w:rsid w:val="004956F1"/>
    <w:rsid w:val="004B7ADC"/>
    <w:rsid w:val="004C1998"/>
    <w:rsid w:val="004C2E37"/>
    <w:rsid w:val="004C5F0B"/>
    <w:rsid w:val="004C6605"/>
    <w:rsid w:val="004E0AB8"/>
    <w:rsid w:val="00504AD9"/>
    <w:rsid w:val="0052476A"/>
    <w:rsid w:val="005361F1"/>
    <w:rsid w:val="00556CA7"/>
    <w:rsid w:val="005579CB"/>
    <w:rsid w:val="00577FC8"/>
    <w:rsid w:val="00587D3C"/>
    <w:rsid w:val="005C4EEE"/>
    <w:rsid w:val="005D3EA6"/>
    <w:rsid w:val="005E1641"/>
    <w:rsid w:val="005E6C0A"/>
    <w:rsid w:val="005E710C"/>
    <w:rsid w:val="0060048E"/>
    <w:rsid w:val="00603E67"/>
    <w:rsid w:val="0063556C"/>
    <w:rsid w:val="006466F7"/>
    <w:rsid w:val="006574A2"/>
    <w:rsid w:val="00676270"/>
    <w:rsid w:val="00692BE7"/>
    <w:rsid w:val="006A12F9"/>
    <w:rsid w:val="006D640A"/>
    <w:rsid w:val="006E3F6E"/>
    <w:rsid w:val="007052C2"/>
    <w:rsid w:val="0070771F"/>
    <w:rsid w:val="007128E6"/>
    <w:rsid w:val="00726926"/>
    <w:rsid w:val="00743680"/>
    <w:rsid w:val="00783B19"/>
    <w:rsid w:val="007A1673"/>
    <w:rsid w:val="007B4930"/>
    <w:rsid w:val="007B7AAE"/>
    <w:rsid w:val="007D0EB3"/>
    <w:rsid w:val="007E3D2D"/>
    <w:rsid w:val="00843B5D"/>
    <w:rsid w:val="0085547F"/>
    <w:rsid w:val="00871B8B"/>
    <w:rsid w:val="00872DCF"/>
    <w:rsid w:val="008B5D8C"/>
    <w:rsid w:val="008C1E29"/>
    <w:rsid w:val="008C2FC4"/>
    <w:rsid w:val="00911933"/>
    <w:rsid w:val="0094268A"/>
    <w:rsid w:val="00947A80"/>
    <w:rsid w:val="00957735"/>
    <w:rsid w:val="0096101B"/>
    <w:rsid w:val="0096331B"/>
    <w:rsid w:val="009748FF"/>
    <w:rsid w:val="009A44F1"/>
    <w:rsid w:val="009C138D"/>
    <w:rsid w:val="00A03F12"/>
    <w:rsid w:val="00A34526"/>
    <w:rsid w:val="00A4057A"/>
    <w:rsid w:val="00A407AA"/>
    <w:rsid w:val="00A8227A"/>
    <w:rsid w:val="00A84D0B"/>
    <w:rsid w:val="00A90B67"/>
    <w:rsid w:val="00A943F4"/>
    <w:rsid w:val="00AA3CBF"/>
    <w:rsid w:val="00AD1CA2"/>
    <w:rsid w:val="00B0691F"/>
    <w:rsid w:val="00B15A6A"/>
    <w:rsid w:val="00B34667"/>
    <w:rsid w:val="00B629C4"/>
    <w:rsid w:val="00B64B18"/>
    <w:rsid w:val="00B716F7"/>
    <w:rsid w:val="00B833BA"/>
    <w:rsid w:val="00BC7280"/>
    <w:rsid w:val="00BE79BB"/>
    <w:rsid w:val="00BE7A14"/>
    <w:rsid w:val="00C11E70"/>
    <w:rsid w:val="00C34F73"/>
    <w:rsid w:val="00C4197E"/>
    <w:rsid w:val="00C44009"/>
    <w:rsid w:val="00C5167E"/>
    <w:rsid w:val="00C63138"/>
    <w:rsid w:val="00C70398"/>
    <w:rsid w:val="00C904FF"/>
    <w:rsid w:val="00C950AD"/>
    <w:rsid w:val="00CB1DBE"/>
    <w:rsid w:val="00CB2A46"/>
    <w:rsid w:val="00CB3ACE"/>
    <w:rsid w:val="00CB4B4C"/>
    <w:rsid w:val="00CC493C"/>
    <w:rsid w:val="00CC550E"/>
    <w:rsid w:val="00CC7804"/>
    <w:rsid w:val="00CD3E19"/>
    <w:rsid w:val="00CD57ED"/>
    <w:rsid w:val="00CE3E2E"/>
    <w:rsid w:val="00CF0C6E"/>
    <w:rsid w:val="00D16DEF"/>
    <w:rsid w:val="00D61FFA"/>
    <w:rsid w:val="00D77B8B"/>
    <w:rsid w:val="00DA0A80"/>
    <w:rsid w:val="00DA5224"/>
    <w:rsid w:val="00DB32C6"/>
    <w:rsid w:val="00DC7C37"/>
    <w:rsid w:val="00E05BA4"/>
    <w:rsid w:val="00E1082D"/>
    <w:rsid w:val="00E22FFE"/>
    <w:rsid w:val="00E51178"/>
    <w:rsid w:val="00E54390"/>
    <w:rsid w:val="00E627BB"/>
    <w:rsid w:val="00E66C50"/>
    <w:rsid w:val="00E72569"/>
    <w:rsid w:val="00E81CA0"/>
    <w:rsid w:val="00EC7E55"/>
    <w:rsid w:val="00ED0C96"/>
    <w:rsid w:val="00ED75A1"/>
    <w:rsid w:val="00F20957"/>
    <w:rsid w:val="00F373D8"/>
    <w:rsid w:val="00F4225F"/>
    <w:rsid w:val="00F466A2"/>
    <w:rsid w:val="00F73EB1"/>
    <w:rsid w:val="00F8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BE09F"/>
  <w15:chartTrackingRefBased/>
  <w15:docId w15:val="{0D5F4597-CB26-47E6-A86D-899CF130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7280"/>
  </w:style>
  <w:style w:type="paragraph" w:styleId="a5">
    <w:name w:val="footer"/>
    <w:basedOn w:val="a"/>
    <w:link w:val="a6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7280"/>
  </w:style>
  <w:style w:type="paragraph" w:styleId="a7">
    <w:name w:val="No Spacing"/>
    <w:uiPriority w:val="1"/>
    <w:qFormat/>
    <w:rsid w:val="00A4057A"/>
    <w:pPr>
      <w:spacing w:after="0" w:line="240" w:lineRule="auto"/>
    </w:pPr>
  </w:style>
  <w:style w:type="table" w:styleId="a8">
    <w:name w:val="Table Grid"/>
    <w:basedOn w:val="a1"/>
    <w:uiPriority w:val="39"/>
    <w:rsid w:val="005E6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81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81717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16327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163276"/>
    <w:pPr>
      <w:spacing w:after="0" w:line="240" w:lineRule="auto"/>
    </w:pPr>
    <w:rPr>
      <w:rFonts w:ascii="Calibri" w:eastAsia="SimSun" w:hAnsi="Calibri" w:cs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47A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3C33D9D067462C936A883B6CD422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6EF4C9-409B-4F6D-8773-AE4516FEEDE1}"/>
      </w:docPartPr>
      <w:docPartBody>
        <w:p w:rsidR="00330E63" w:rsidRDefault="00E4613D" w:rsidP="00E4613D">
          <w:pPr>
            <w:pStyle w:val="113C33D9D067462C936A883B6CD422C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3D"/>
    <w:rsid w:val="00087A29"/>
    <w:rsid w:val="000F20B0"/>
    <w:rsid w:val="00154D26"/>
    <w:rsid w:val="002229DF"/>
    <w:rsid w:val="00295B18"/>
    <w:rsid w:val="002E2035"/>
    <w:rsid w:val="00330E63"/>
    <w:rsid w:val="00364D50"/>
    <w:rsid w:val="00391FF6"/>
    <w:rsid w:val="00393B9B"/>
    <w:rsid w:val="00445870"/>
    <w:rsid w:val="004C4A75"/>
    <w:rsid w:val="004F79A8"/>
    <w:rsid w:val="00526EEC"/>
    <w:rsid w:val="005D77C9"/>
    <w:rsid w:val="005E2367"/>
    <w:rsid w:val="00612666"/>
    <w:rsid w:val="006721C9"/>
    <w:rsid w:val="0068301E"/>
    <w:rsid w:val="006A6082"/>
    <w:rsid w:val="007823A8"/>
    <w:rsid w:val="00785294"/>
    <w:rsid w:val="00787DFA"/>
    <w:rsid w:val="007D42BD"/>
    <w:rsid w:val="007E7681"/>
    <w:rsid w:val="008B4B97"/>
    <w:rsid w:val="008E680B"/>
    <w:rsid w:val="00A003E5"/>
    <w:rsid w:val="00A72FB0"/>
    <w:rsid w:val="00A909ED"/>
    <w:rsid w:val="00AC2166"/>
    <w:rsid w:val="00BB75A8"/>
    <w:rsid w:val="00E4613D"/>
    <w:rsid w:val="00E51CBF"/>
    <w:rsid w:val="00EB7F70"/>
    <w:rsid w:val="00F0395A"/>
    <w:rsid w:val="00F5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C33D9D067462C936A883B6CD422CA">
    <w:name w:val="113C33D9D067462C936A883B6CD422CA"/>
    <w:rsid w:val="00E461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2168</Words>
  <Characters>12360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Бебих</dc:creator>
  <cp:keywords/>
  <dc:description/>
  <cp:lastModifiedBy>Анна Бебих</cp:lastModifiedBy>
  <cp:revision>4</cp:revision>
  <cp:lastPrinted>2023-02-16T15:35:00Z</cp:lastPrinted>
  <dcterms:created xsi:type="dcterms:W3CDTF">2025-02-25T09:43:00Z</dcterms:created>
  <dcterms:modified xsi:type="dcterms:W3CDTF">2025-02-25T09:58:00Z</dcterms:modified>
</cp:coreProperties>
</file>